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-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月武进区企业吸纳就业困难人员社保补贴汇总表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填报单位：武进区就业服务中心</w:t>
      </w:r>
    </w:p>
    <w:tbl>
      <w:tblPr>
        <w:tblStyle w:val="2"/>
        <w:tblW w:w="13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260"/>
        <w:gridCol w:w="1212"/>
        <w:gridCol w:w="2484"/>
        <w:gridCol w:w="2808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补贴所属期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常州盖乐普塑业科技有限公司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320421********132X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常州广电大陆国际旅行社有限公司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320324********1642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常州华阳检验检测技术有限公司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王锁富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320422********6513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3818.01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常州科华广通轴承有限公司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戴小苟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320421********4418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常州龙昌医疗科技有限公司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蒋朝辉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320421********311X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常州润来科技有限公司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320423********4212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常州市华鑫塑胶制品有限公司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朱承华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320421********3125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常州市天能机械附件厂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320421********2125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常州市智华轴承厂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曹洪波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320421********3616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常州泽宏机械有限公司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320421********3110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江苏博来宝压缩机科技有限公司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巢晓青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320421********372X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江苏汇尔奇环境科技有限公司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戴文娟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320223********6648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江苏绿德环境建设有限公司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320421********4242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江苏天兴环保股份有限公司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320421********214X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4048.26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武进区湖塘至味食品店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320421********1321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3818.01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武进区牛塘航帆机械配件加工厂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320421********1826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202601,202602,202603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3825.42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47791680"/>
    <w:rsid w:val="477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2026-05-12T01:01:00Z</dcterms:created>
  <dc:creator>卅除恛忆</dc:creator>
  <cp:lastModifiedBy>卅除恛忆</cp:lastModifiedBy>
  <dcterms:modified xsi:type="dcterms:W3CDTF">2026-05-12T01:02:08Z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0D0495B144734C1CB4B2FCAAE1B20457_11</vt:lpwstr>
  </property>
</Properties>
</file>