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eastAsia" w:ascii="黑体" w:hAnsi="黑体" w:eastAsia="黑体" w:cs="黑体"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color w:val="40404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Times New Roman" w:hAnsi="Times New Roman" w:eastAsia="黑体" w:cs="宋体"/>
          <w:color w:val="40404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</w:pPr>
      <w:r>
        <w:rPr>
          <w:rFonts w:hint="eastAsia" w:ascii="Times New Roman" w:hAnsi="Times New Roman" w:eastAsia="黑体" w:cs="宋体"/>
          <w:color w:val="40404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  <w:t>年度武进区人力资源</w:t>
      </w:r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  <w:lang w:val="en-US" w:eastAsia="zh-CN"/>
        </w:rPr>
        <w:t>服务机构</w:t>
      </w:r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  <w:t>信用星级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</w:rPr>
        <w:t>单位名单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常州市武进人力资源有限公司         五星级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常州中锐人力资源有限公司           五星级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常州仕辰人力资源有限公司           四星级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常州联锐企业管理有限公司           四星级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常州豪庭皇悦餐饮管理有限公司       四星级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江苏合企盛企业管理有限公司         三星级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常州骏驰企业管理咨询有限公司       三星级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常州市晨曦企业管理有限公司         三星级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常州睿科特人力资源有限公司         三星级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1A1864C3"/>
    <w:rsid w:val="1A1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2024-10-29T01:55:00Z</dcterms:created>
  <dc:creator>卅除恛忆</dc:creator>
  <cp:lastModifiedBy>卅除恛忆</cp:lastModifiedBy>
  <dcterms:modified xsi:type="dcterms:W3CDTF">2024-10-29T01:55:50Z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779415C4B9444FE6916DA40073DCB923_11</vt:lpwstr>
  </property>
</Properties>
</file>