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kern w:val="0"/>
        </w:rPr>
      </w:pPr>
    </w:p>
    <w:p/>
    <w:p>
      <w:pPr>
        <w:autoSpaceDE w:val="0"/>
        <w:autoSpaceDN w:val="0"/>
        <w:adjustRightInd w:val="0"/>
        <w:jc w:val="left"/>
        <w:rPr>
          <w:rFonts w:cs="CIDFont+F3" w:asciiTheme="majorEastAsia" w:hAnsiTheme="majorEastAsia" w:eastAsiaTheme="majorEastAsia"/>
          <w:b/>
          <w:kern w:val="0"/>
          <w:sz w:val="56"/>
          <w:szCs w:val="56"/>
        </w:rPr>
      </w:pPr>
    </w:p>
    <w:p>
      <w:pPr>
        <w:adjustRightInd w:val="0"/>
        <w:snapToGrid w:val="0"/>
        <w:jc w:val="center"/>
        <w:rPr>
          <w:rFonts w:ascii="仿宋_GB2312" w:hAnsi="宋体" w:cs="宋体"/>
          <w:b/>
          <w:kern w:val="0"/>
          <w:sz w:val="56"/>
          <w:szCs w:val="56"/>
        </w:rPr>
      </w:pPr>
      <w:r>
        <w:rPr>
          <w:rFonts w:hint="eastAsia" w:ascii="仿宋_GB2312" w:hAnsi="宋体" w:cs="宋体"/>
          <w:b/>
          <w:kern w:val="0"/>
          <w:sz w:val="56"/>
          <w:szCs w:val="56"/>
          <w:lang w:val="en-US" w:eastAsia="zh-CN"/>
        </w:rPr>
        <w:t>2021年常州市武进区起重装卸机械操作工技能大赛</w:t>
      </w:r>
    </w:p>
    <w:p>
      <w:pPr>
        <w:adjustRightInd w:val="0"/>
        <w:snapToGrid w:val="0"/>
        <w:jc w:val="center"/>
        <w:rPr>
          <w:rFonts w:ascii="宋体-18030" w:hAnsi="宋体-18030" w:eastAsia="宋体-18030"/>
          <w:bCs/>
          <w:sz w:val="44"/>
          <w:szCs w:val="44"/>
        </w:rPr>
      </w:pPr>
      <w:r>
        <w:rPr>
          <w:rFonts w:hint="eastAsia" w:ascii="仿宋_GB2312" w:hAnsi="宋体" w:cs="宋体"/>
          <w:b/>
          <w:kern w:val="0"/>
          <w:sz w:val="56"/>
          <w:szCs w:val="56"/>
        </w:rPr>
        <w:t>技术文件</w:t>
      </w:r>
    </w:p>
    <w:p>
      <w:pPr>
        <w:ind w:firstLine="2200" w:firstLineChars="500"/>
        <w:rPr>
          <w:rFonts w:ascii="微软雅黑" w:hAnsi="微软雅黑" w:eastAsia="微软雅黑" w:cs="CIDFont+F4"/>
          <w:kern w:val="0"/>
          <w:sz w:val="44"/>
          <w:szCs w:val="44"/>
        </w:rPr>
      </w:pPr>
    </w:p>
    <w:p>
      <w:pPr>
        <w:ind w:firstLine="2200" w:firstLineChars="500"/>
        <w:rPr>
          <w:rFonts w:ascii="微软雅黑" w:hAnsi="微软雅黑" w:eastAsia="微软雅黑" w:cs="CIDFont+F4"/>
          <w:kern w:val="0"/>
          <w:sz w:val="44"/>
          <w:szCs w:val="44"/>
        </w:rPr>
      </w:pPr>
    </w:p>
    <w:p>
      <w:pPr>
        <w:ind w:firstLine="2200" w:firstLineChars="500"/>
        <w:rPr>
          <w:rFonts w:ascii="微软雅黑" w:hAnsi="微软雅黑" w:eastAsia="微软雅黑" w:cs="CIDFont+F4"/>
          <w:kern w:val="0"/>
          <w:sz w:val="44"/>
          <w:szCs w:val="44"/>
        </w:rPr>
      </w:pPr>
    </w:p>
    <w:p>
      <w:pPr>
        <w:ind w:firstLine="2200" w:firstLineChars="500"/>
        <w:rPr>
          <w:rFonts w:ascii="微软雅黑" w:hAnsi="微软雅黑" w:eastAsia="微软雅黑" w:cs="CIDFont+F4"/>
          <w:kern w:val="0"/>
          <w:sz w:val="44"/>
          <w:szCs w:val="44"/>
        </w:rPr>
      </w:pPr>
    </w:p>
    <w:p>
      <w:pPr>
        <w:ind w:firstLine="2200" w:firstLineChars="500"/>
        <w:rPr>
          <w:rFonts w:ascii="微软雅黑" w:hAnsi="微软雅黑" w:eastAsia="微软雅黑" w:cs="CIDFont+F4"/>
          <w:kern w:val="0"/>
          <w:sz w:val="44"/>
          <w:szCs w:val="44"/>
        </w:rPr>
      </w:pPr>
    </w:p>
    <w:p>
      <w:pPr>
        <w:ind w:firstLine="2200" w:firstLineChars="500"/>
        <w:rPr>
          <w:rFonts w:ascii="微软雅黑" w:hAnsi="微软雅黑" w:eastAsia="微软雅黑" w:cs="CIDFont+F4"/>
          <w:kern w:val="0"/>
          <w:sz w:val="44"/>
          <w:szCs w:val="44"/>
        </w:rPr>
      </w:pPr>
    </w:p>
    <w:p>
      <w:pPr>
        <w:ind w:firstLine="2200" w:firstLineChars="500"/>
        <w:rPr>
          <w:rFonts w:ascii="微软雅黑" w:hAnsi="微软雅黑" w:eastAsia="微软雅黑" w:cs="CIDFont+F4"/>
          <w:kern w:val="0"/>
          <w:sz w:val="44"/>
          <w:szCs w:val="44"/>
        </w:rPr>
      </w:pPr>
    </w:p>
    <w:p>
      <w:pPr>
        <w:ind w:firstLine="2200" w:firstLineChars="500"/>
        <w:rPr>
          <w:rFonts w:ascii="微软雅黑" w:hAnsi="微软雅黑" w:eastAsia="微软雅黑" w:cs="CIDFont+F4"/>
          <w:kern w:val="0"/>
          <w:sz w:val="44"/>
          <w:szCs w:val="44"/>
        </w:rPr>
      </w:pPr>
      <w:r>
        <w:rPr>
          <w:rFonts w:ascii="微软雅黑" w:hAnsi="微软雅黑" w:eastAsia="微软雅黑" w:cs="CIDFont+F4"/>
          <w:kern w:val="0"/>
          <w:sz w:val="44"/>
          <w:szCs w:val="44"/>
        </w:rPr>
        <w:t>20</w:t>
      </w:r>
      <w:r>
        <w:rPr>
          <w:rFonts w:hint="eastAsia" w:ascii="微软雅黑" w:hAnsi="微软雅黑" w:eastAsia="微软雅黑" w:cs="CIDFont+F4"/>
          <w:kern w:val="0"/>
          <w:sz w:val="44"/>
          <w:szCs w:val="44"/>
        </w:rPr>
        <w:t>21</w:t>
      </w:r>
      <w:r>
        <w:rPr>
          <w:rFonts w:ascii="微软雅黑" w:hAnsi="微软雅黑" w:eastAsia="微软雅黑" w:cs="CIDFont+F4"/>
          <w:kern w:val="0"/>
          <w:sz w:val="44"/>
          <w:szCs w:val="44"/>
        </w:rPr>
        <w:t xml:space="preserve"> </w:t>
      </w:r>
      <w:r>
        <w:rPr>
          <w:rFonts w:hint="eastAsia" w:ascii="微软雅黑" w:hAnsi="微软雅黑" w:eastAsia="微软雅黑" w:cs="CIDFont+F4"/>
          <w:kern w:val="0"/>
          <w:sz w:val="44"/>
          <w:szCs w:val="44"/>
        </w:rPr>
        <w:t>年6月1</w:t>
      </w:r>
      <w:r>
        <w:rPr>
          <w:rFonts w:hint="eastAsia" w:ascii="微软雅黑" w:hAnsi="微软雅黑" w:eastAsia="微软雅黑" w:cs="CIDFont+F4"/>
          <w:kern w:val="0"/>
          <w:sz w:val="44"/>
          <w:szCs w:val="44"/>
          <w:lang w:val="en-US" w:eastAsia="zh-CN"/>
        </w:rPr>
        <w:t>6</w:t>
      </w:r>
      <w:r>
        <w:rPr>
          <w:rFonts w:hint="eastAsia" w:ascii="微软雅黑" w:hAnsi="微软雅黑" w:eastAsia="微软雅黑" w:cs="CIDFont+F4"/>
          <w:kern w:val="0"/>
          <w:sz w:val="44"/>
          <w:szCs w:val="44"/>
        </w:rPr>
        <w:t>日</w:t>
      </w:r>
    </w:p>
    <w:p>
      <w:pPr>
        <w:ind w:firstLine="2200" w:firstLineChars="500"/>
        <w:rPr>
          <w:rFonts w:ascii="微软雅黑" w:hAnsi="微软雅黑" w:eastAsia="微软雅黑" w:cs="CIDFont+F4"/>
          <w:kern w:val="0"/>
          <w:sz w:val="44"/>
          <w:szCs w:val="44"/>
        </w:rPr>
      </w:pPr>
    </w:p>
    <w:p>
      <w:pPr>
        <w:rPr>
          <w:rFonts w:ascii="微软雅黑" w:hAnsi="微软雅黑" w:eastAsia="微软雅黑" w:cs="CIDFont+F4"/>
          <w:kern w:val="0"/>
          <w:sz w:val="44"/>
          <w:szCs w:val="44"/>
        </w:rPr>
      </w:pPr>
    </w:p>
    <w:p>
      <w:pPr>
        <w:rPr>
          <w:rFonts w:ascii="微软雅黑" w:hAnsi="微软雅黑" w:eastAsia="微软雅黑" w:cs="CIDFont+F4"/>
          <w:kern w:val="0"/>
          <w:sz w:val="24"/>
          <w:szCs w:val="24"/>
        </w:rPr>
      </w:pPr>
    </w:p>
    <w:p>
      <w:pPr>
        <w:pStyle w:val="12"/>
        <w:numPr>
          <w:ilvl w:val="0"/>
          <w:numId w:val="1"/>
        </w:numPr>
        <w:ind w:firstLineChars="0"/>
        <w:rPr>
          <w:rFonts w:cs="CIDFont+F7" w:asciiTheme="minorEastAsia" w:hAnsiTheme="minorEastAsia"/>
          <w:b/>
          <w:kern w:val="0"/>
          <w:sz w:val="32"/>
          <w:szCs w:val="32"/>
        </w:rPr>
      </w:pPr>
      <w:r>
        <w:rPr>
          <w:rFonts w:hint="eastAsia" w:cs="CIDFont+F7" w:asciiTheme="minorEastAsia" w:hAnsiTheme="minorEastAsia"/>
          <w:b/>
          <w:kern w:val="0"/>
          <w:sz w:val="32"/>
          <w:szCs w:val="32"/>
        </w:rPr>
        <w:t>项目简介</w:t>
      </w:r>
    </w:p>
    <w:p>
      <w:pPr>
        <w:autoSpaceDE w:val="0"/>
        <w:autoSpaceDN w:val="0"/>
        <w:adjustRightInd w:val="0"/>
        <w:ind w:firstLine="480" w:firstLineChars="150"/>
        <w:jc w:val="left"/>
        <w:rPr>
          <w:rFonts w:cs="CIDFont+F2" w:asciiTheme="minorEastAsia" w:hAnsiTheme="minorEastAsia"/>
          <w:kern w:val="0"/>
          <w:sz w:val="32"/>
          <w:szCs w:val="32"/>
        </w:rPr>
      </w:pPr>
      <w:r>
        <w:rPr>
          <w:rFonts w:hint="eastAsia" w:cs="CIDFont+F2" w:asciiTheme="minorEastAsia" w:hAnsiTheme="minorEastAsia"/>
          <w:kern w:val="0"/>
          <w:sz w:val="32"/>
          <w:szCs w:val="32"/>
        </w:rPr>
        <w:t>本项目技术说明是对本比赛项目内容的框架性描述，正式比赛内容及要求以当场发放的赛题为准。</w:t>
      </w:r>
    </w:p>
    <w:p>
      <w:pPr>
        <w:autoSpaceDE w:val="0"/>
        <w:autoSpaceDN w:val="0"/>
        <w:adjustRightInd w:val="0"/>
        <w:jc w:val="left"/>
        <w:rPr>
          <w:rFonts w:cs="CIDFont+F3" w:asciiTheme="minorEastAsia" w:hAnsiTheme="minorEastAsia"/>
          <w:b/>
          <w:kern w:val="0"/>
          <w:sz w:val="32"/>
          <w:szCs w:val="32"/>
        </w:rPr>
      </w:pPr>
      <w:r>
        <w:rPr>
          <w:rFonts w:cs="CIDFont+F8" w:asciiTheme="minorEastAsia" w:hAnsiTheme="minorEastAsia"/>
          <w:b/>
          <w:kern w:val="0"/>
          <w:sz w:val="32"/>
          <w:szCs w:val="32"/>
        </w:rPr>
        <w:t xml:space="preserve">1.1 </w:t>
      </w:r>
      <w:r>
        <w:rPr>
          <w:rFonts w:hint="eastAsia" w:cs="CIDFont+F3" w:asciiTheme="minorEastAsia" w:hAnsiTheme="minorEastAsia"/>
          <w:b/>
          <w:kern w:val="0"/>
          <w:sz w:val="32"/>
          <w:szCs w:val="32"/>
        </w:rPr>
        <w:t>项目描述</w:t>
      </w:r>
    </w:p>
    <w:p>
      <w:pPr>
        <w:ind w:firstLine="800" w:firstLineChars="250"/>
        <w:rPr>
          <w:rFonts w:cs="CIDFont+F2" w:asciiTheme="minorEastAsia" w:hAnsiTheme="minorEastAsia"/>
          <w:kern w:val="0"/>
          <w:sz w:val="32"/>
          <w:szCs w:val="32"/>
        </w:rPr>
      </w:pPr>
      <w:r>
        <w:rPr>
          <w:rFonts w:hint="eastAsia" w:cs="CIDFont+F2" w:asciiTheme="minorEastAsia" w:hAnsiTheme="minorEastAsia"/>
          <w:kern w:val="0"/>
          <w:sz w:val="32"/>
          <w:szCs w:val="32"/>
        </w:rPr>
        <w:t>本项目针对</w:t>
      </w:r>
      <w:r>
        <w:rPr>
          <w:rFonts w:hint="eastAsia" w:cs="CIDFont+F2" w:asciiTheme="minorEastAsia" w:hAnsiTheme="minorEastAsia"/>
          <w:kern w:val="0"/>
          <w:sz w:val="32"/>
          <w:szCs w:val="32"/>
          <w:lang w:eastAsia="zh-CN"/>
        </w:rPr>
        <w:t>起重装卸机械操作工</w:t>
      </w:r>
      <w:r>
        <w:rPr>
          <w:rFonts w:hint="eastAsia" w:cs="CIDFont+F2" w:asciiTheme="minorEastAsia" w:hAnsiTheme="minorEastAsia"/>
          <w:kern w:val="0"/>
          <w:sz w:val="32"/>
          <w:szCs w:val="32"/>
        </w:rPr>
        <w:t>（高级）岗位的职业能力要求。重点考核</w:t>
      </w:r>
      <w:r>
        <w:rPr>
          <w:rFonts w:cs="CIDFont+F2" w:asciiTheme="minorEastAsia" w:hAnsiTheme="minorEastAsia"/>
          <w:kern w:val="0"/>
          <w:sz w:val="32"/>
          <w:szCs w:val="32"/>
        </w:rPr>
        <w:t>选手</w:t>
      </w:r>
      <w:r>
        <w:rPr>
          <w:rFonts w:hint="eastAsia" w:cs="CIDFont+F2" w:asciiTheme="minorEastAsia" w:hAnsiTheme="minorEastAsia"/>
          <w:kern w:val="0"/>
          <w:sz w:val="32"/>
          <w:szCs w:val="32"/>
        </w:rPr>
        <w:t>对法律法规、车辆基本知识、叉车构造原理、维护保养、安全管理等综合知识和技能。赛题不低于</w:t>
      </w:r>
      <w:r>
        <w:rPr>
          <w:rFonts w:hint="eastAsia" w:cs="CIDFont+F2" w:asciiTheme="minorEastAsia" w:hAnsiTheme="minorEastAsia"/>
          <w:kern w:val="0"/>
          <w:sz w:val="32"/>
          <w:szCs w:val="32"/>
          <w:lang w:eastAsia="zh-CN"/>
        </w:rPr>
        <w:t>起重装卸机械操作工</w:t>
      </w:r>
      <w:r>
        <w:rPr>
          <w:rFonts w:hint="eastAsia" w:cs="CIDFont+F2" w:asciiTheme="minorEastAsia" w:hAnsiTheme="minorEastAsia"/>
          <w:kern w:val="0"/>
          <w:sz w:val="32"/>
          <w:szCs w:val="32"/>
        </w:rPr>
        <w:t>高级技能</w:t>
      </w:r>
      <w:r>
        <w:rPr>
          <w:rFonts w:cs="CIDFont+F2" w:asciiTheme="minorEastAsia" w:hAnsiTheme="minorEastAsia"/>
          <w:kern w:val="0"/>
          <w:sz w:val="32"/>
          <w:szCs w:val="32"/>
        </w:rPr>
        <w:t>的技术要求</w:t>
      </w:r>
      <w:r>
        <w:rPr>
          <w:rFonts w:hint="eastAsia" w:cs="CIDFont+F2" w:asciiTheme="minorEastAsia" w:hAnsiTheme="minorEastAsia"/>
          <w:kern w:val="0"/>
          <w:sz w:val="32"/>
          <w:szCs w:val="32"/>
        </w:rPr>
        <w:t>，</w:t>
      </w:r>
      <w:r>
        <w:rPr>
          <w:rFonts w:cs="CIDFont+F2" w:asciiTheme="minorEastAsia" w:hAnsiTheme="minorEastAsia"/>
          <w:kern w:val="0"/>
          <w:sz w:val="32"/>
          <w:szCs w:val="32"/>
        </w:rPr>
        <w:t>真正</w:t>
      </w:r>
      <w:r>
        <w:rPr>
          <w:rFonts w:hint="eastAsia" w:cs="CIDFont+F2" w:asciiTheme="minorEastAsia" w:hAnsiTheme="minorEastAsia"/>
          <w:kern w:val="0"/>
          <w:sz w:val="32"/>
          <w:szCs w:val="32"/>
        </w:rPr>
        <w:t>选拔出具有行业代表性的技能状元。</w:t>
      </w:r>
    </w:p>
    <w:p>
      <w:pPr>
        <w:autoSpaceDE w:val="0"/>
        <w:autoSpaceDN w:val="0"/>
        <w:adjustRightInd w:val="0"/>
        <w:jc w:val="left"/>
        <w:rPr>
          <w:rFonts w:cs="CIDFont+F8" w:asciiTheme="minorEastAsia" w:hAnsiTheme="minorEastAsia"/>
          <w:b/>
          <w:kern w:val="0"/>
          <w:sz w:val="32"/>
          <w:szCs w:val="32"/>
        </w:rPr>
      </w:pPr>
      <w:r>
        <w:rPr>
          <w:rFonts w:cs="CIDFont+F8" w:asciiTheme="minorEastAsia" w:hAnsiTheme="minorEastAsia"/>
          <w:b/>
          <w:kern w:val="0"/>
          <w:sz w:val="32"/>
          <w:szCs w:val="32"/>
        </w:rPr>
        <w:t xml:space="preserve">1.2 </w:t>
      </w:r>
      <w:r>
        <w:rPr>
          <w:rFonts w:hint="eastAsia" w:cs="CIDFont+F8" w:asciiTheme="minorEastAsia" w:hAnsiTheme="minorEastAsia"/>
          <w:b/>
          <w:kern w:val="0"/>
          <w:sz w:val="32"/>
          <w:szCs w:val="32"/>
        </w:rPr>
        <w:t>比赛目的</w:t>
      </w:r>
    </w:p>
    <w:p>
      <w:pPr>
        <w:ind w:firstLine="800" w:firstLineChars="250"/>
        <w:rPr>
          <w:rFonts w:cs="CIDFont+F2" w:asciiTheme="minorEastAsia" w:hAnsiTheme="minorEastAsia"/>
          <w:kern w:val="0"/>
          <w:sz w:val="32"/>
          <w:szCs w:val="32"/>
        </w:rPr>
      </w:pPr>
      <w:r>
        <w:rPr>
          <w:rFonts w:hint="eastAsia" w:cs="CIDFont+F2" w:asciiTheme="minorEastAsia" w:hAnsiTheme="minorEastAsia"/>
          <w:kern w:val="0"/>
          <w:sz w:val="32"/>
          <w:szCs w:val="32"/>
          <w:lang w:eastAsia="zh-CN"/>
        </w:rPr>
        <w:t>起重装卸机械操作工</w:t>
      </w:r>
      <w:r>
        <w:rPr>
          <w:rFonts w:hint="eastAsia" w:cs="CIDFont+F2" w:asciiTheme="minorEastAsia" w:hAnsiTheme="minorEastAsia"/>
          <w:kern w:val="0"/>
          <w:sz w:val="32"/>
          <w:szCs w:val="32"/>
        </w:rPr>
        <w:t>赛项将全面地展现常州企业</w:t>
      </w:r>
      <w:r>
        <w:rPr>
          <w:rFonts w:hint="eastAsia" w:cs="CIDFont+F2" w:asciiTheme="minorEastAsia" w:hAnsiTheme="minorEastAsia"/>
          <w:kern w:val="0"/>
          <w:sz w:val="32"/>
          <w:szCs w:val="32"/>
          <w:lang w:eastAsia="zh-CN"/>
        </w:rPr>
        <w:t>起重装卸机械操作工</w:t>
      </w:r>
      <w:r>
        <w:rPr>
          <w:rFonts w:hint="eastAsia" w:cs="CIDFont+F2" w:asciiTheme="minorEastAsia" w:hAnsiTheme="minorEastAsia"/>
          <w:kern w:val="0"/>
          <w:sz w:val="32"/>
          <w:szCs w:val="32"/>
        </w:rPr>
        <w:t>的专业知识、岗位技能、职业素养和精神风貌，促进</w:t>
      </w:r>
      <w:r>
        <w:rPr>
          <w:rFonts w:hint="eastAsia" w:cs="CIDFont+F2" w:asciiTheme="minorEastAsia" w:hAnsiTheme="minorEastAsia"/>
          <w:kern w:val="0"/>
          <w:sz w:val="32"/>
          <w:szCs w:val="32"/>
          <w:lang w:eastAsia="zh-CN"/>
        </w:rPr>
        <w:t>起重装卸机械操作工</w:t>
      </w:r>
      <w:r>
        <w:rPr>
          <w:rFonts w:hint="eastAsia" w:cs="CIDFont+F2" w:asciiTheme="minorEastAsia" w:hAnsiTheme="minorEastAsia"/>
          <w:kern w:val="0"/>
          <w:sz w:val="32"/>
          <w:szCs w:val="32"/>
        </w:rPr>
        <w:t>技能水平的提升，引领行业的发展，进一步弘扬工匠精神，助力常州经济发展。</w:t>
      </w:r>
    </w:p>
    <w:p>
      <w:pPr>
        <w:pStyle w:val="12"/>
        <w:numPr>
          <w:ilvl w:val="0"/>
          <w:numId w:val="1"/>
        </w:numPr>
        <w:ind w:firstLineChars="0"/>
        <w:rPr>
          <w:rFonts w:cs="CIDFont+F7" w:asciiTheme="minorEastAsia" w:hAnsiTheme="minorEastAsia"/>
          <w:b/>
          <w:kern w:val="0"/>
          <w:sz w:val="32"/>
          <w:szCs w:val="32"/>
        </w:rPr>
      </w:pPr>
      <w:r>
        <w:rPr>
          <w:rFonts w:hint="eastAsia" w:cs="CIDFont+F7" w:asciiTheme="minorEastAsia" w:hAnsiTheme="minorEastAsia"/>
          <w:b/>
          <w:kern w:val="0"/>
          <w:sz w:val="32"/>
          <w:szCs w:val="32"/>
        </w:rPr>
        <w:t>选手应具备的能力</w:t>
      </w:r>
    </w:p>
    <w:p>
      <w:pPr>
        <w:pStyle w:val="12"/>
        <w:numPr>
          <w:ilvl w:val="0"/>
          <w:numId w:val="2"/>
        </w:numPr>
        <w:ind w:firstLineChars="0"/>
        <w:rPr>
          <w:rFonts w:cs="CIDFont+F2" w:asciiTheme="minorEastAsia" w:hAnsiTheme="minorEastAsia"/>
          <w:kern w:val="0"/>
          <w:sz w:val="32"/>
          <w:szCs w:val="32"/>
        </w:rPr>
      </w:pPr>
      <w:r>
        <w:rPr>
          <w:rFonts w:hint="eastAsia" w:cs="CIDFont+F2" w:asciiTheme="minorEastAsia" w:hAnsiTheme="minorEastAsia"/>
          <w:kern w:val="0"/>
          <w:sz w:val="32"/>
          <w:szCs w:val="32"/>
        </w:rPr>
        <w:t>具有</w:t>
      </w:r>
      <w:r>
        <w:rPr>
          <w:rFonts w:hint="eastAsia" w:cs="CIDFont+F2" w:asciiTheme="minorEastAsia" w:hAnsiTheme="minorEastAsia"/>
          <w:kern w:val="0"/>
          <w:sz w:val="32"/>
          <w:szCs w:val="32"/>
          <w:lang w:eastAsia="zh-CN"/>
        </w:rPr>
        <w:t>起重装卸机械操作工</w:t>
      </w:r>
      <w:r>
        <w:rPr>
          <w:rFonts w:hint="eastAsia" w:cs="CIDFont+F2" w:asciiTheme="minorEastAsia" w:hAnsiTheme="minorEastAsia"/>
          <w:kern w:val="0"/>
          <w:sz w:val="32"/>
          <w:szCs w:val="32"/>
        </w:rPr>
        <w:t>上岗操作资格（有效的特种设备作业人员证）。</w:t>
      </w:r>
    </w:p>
    <w:p>
      <w:pPr>
        <w:pStyle w:val="12"/>
        <w:ind w:left="360" w:firstLine="0" w:firstLineChars="0"/>
        <w:rPr>
          <w:rFonts w:cs="CIDFont+F2" w:asciiTheme="minorEastAsia" w:hAnsiTheme="minorEastAsia"/>
          <w:kern w:val="0"/>
          <w:sz w:val="32"/>
          <w:szCs w:val="32"/>
        </w:rPr>
      </w:pPr>
      <w:r>
        <w:rPr>
          <w:rFonts w:cs="CIDFont+F2" w:asciiTheme="minorEastAsia" w:hAnsiTheme="minorEastAsia"/>
          <w:kern w:val="0"/>
          <w:sz w:val="32"/>
          <w:szCs w:val="32"/>
        </w:rPr>
        <w:t>2. 安全、规范、文明生产的职业素养。</w:t>
      </w:r>
    </w:p>
    <w:p>
      <w:pPr>
        <w:rPr>
          <w:rFonts w:cs="CIDFont+F2" w:asciiTheme="minorEastAsia" w:hAnsiTheme="minorEastAsia"/>
          <w:kern w:val="0"/>
          <w:sz w:val="32"/>
          <w:szCs w:val="32"/>
        </w:rPr>
      </w:pPr>
    </w:p>
    <w:p>
      <w:pPr>
        <w:pStyle w:val="12"/>
        <w:numPr>
          <w:ilvl w:val="0"/>
          <w:numId w:val="1"/>
        </w:numPr>
        <w:ind w:firstLineChars="0"/>
        <w:rPr>
          <w:rFonts w:cs="CIDFont+F7" w:asciiTheme="minorEastAsia" w:hAnsiTheme="minorEastAsia"/>
          <w:b/>
          <w:kern w:val="0"/>
          <w:sz w:val="32"/>
          <w:szCs w:val="32"/>
        </w:rPr>
      </w:pPr>
      <w:r>
        <w:rPr>
          <w:rFonts w:hint="eastAsia" w:cs="CIDFont+F7" w:asciiTheme="minorEastAsia" w:hAnsiTheme="minorEastAsia"/>
          <w:b/>
          <w:kern w:val="0"/>
          <w:sz w:val="32"/>
          <w:szCs w:val="32"/>
        </w:rPr>
        <w:t>裁判员和选手</w:t>
      </w:r>
    </w:p>
    <w:p>
      <w:pPr>
        <w:autoSpaceDE w:val="0"/>
        <w:autoSpaceDN w:val="0"/>
        <w:adjustRightInd w:val="0"/>
        <w:jc w:val="left"/>
        <w:rPr>
          <w:rFonts w:cs="CIDFont+F8" w:asciiTheme="minorEastAsia" w:hAnsiTheme="minorEastAsia"/>
          <w:b/>
          <w:kern w:val="0"/>
          <w:sz w:val="32"/>
          <w:szCs w:val="32"/>
        </w:rPr>
      </w:pPr>
      <w:r>
        <w:rPr>
          <w:rFonts w:cs="CIDFont+F8" w:asciiTheme="minorEastAsia" w:hAnsiTheme="minorEastAsia"/>
          <w:b/>
          <w:kern w:val="0"/>
          <w:sz w:val="32"/>
          <w:szCs w:val="32"/>
        </w:rPr>
        <w:t xml:space="preserve">3.1 </w:t>
      </w:r>
      <w:r>
        <w:rPr>
          <w:rFonts w:hint="eastAsia" w:cs="CIDFont+F8" w:asciiTheme="minorEastAsia" w:hAnsiTheme="minorEastAsia"/>
          <w:b/>
          <w:kern w:val="0"/>
          <w:sz w:val="32"/>
          <w:szCs w:val="32"/>
        </w:rPr>
        <w:t>裁判长与裁判长助理</w:t>
      </w:r>
    </w:p>
    <w:p>
      <w:pPr>
        <w:pStyle w:val="12"/>
        <w:ind w:left="360" w:firstLine="0" w:firstLineChars="0"/>
        <w:rPr>
          <w:rFonts w:cs="CIDFont+F2" w:asciiTheme="minorEastAsia" w:hAnsiTheme="minorEastAsia"/>
          <w:kern w:val="0"/>
          <w:sz w:val="32"/>
          <w:szCs w:val="32"/>
        </w:rPr>
      </w:pPr>
      <w:r>
        <w:rPr>
          <w:rFonts w:hint="eastAsia" w:cs="CIDFont+F2" w:asciiTheme="minorEastAsia" w:hAnsiTheme="minorEastAsia"/>
          <w:kern w:val="0"/>
          <w:sz w:val="32"/>
          <w:szCs w:val="32"/>
        </w:rPr>
        <w:t>➢裁判长由常州</w:t>
      </w:r>
      <w:r>
        <w:rPr>
          <w:rFonts w:hint="eastAsia" w:cs="CIDFont+F2" w:asciiTheme="minorEastAsia" w:hAnsiTheme="minorEastAsia"/>
          <w:kern w:val="0"/>
          <w:sz w:val="32"/>
          <w:szCs w:val="32"/>
          <w:lang w:eastAsia="zh-CN"/>
        </w:rPr>
        <w:t>市武进区</w:t>
      </w:r>
      <w:r>
        <w:rPr>
          <w:rFonts w:hint="eastAsia" w:cs="CIDFont+F2" w:asciiTheme="minorEastAsia" w:hAnsiTheme="minorEastAsia"/>
          <w:kern w:val="0"/>
          <w:sz w:val="32"/>
          <w:szCs w:val="32"/>
        </w:rPr>
        <w:t>人力资源和社会保障</w:t>
      </w:r>
      <w:r>
        <w:rPr>
          <w:rFonts w:hint="eastAsia" w:cs="CIDFont+F2" w:asciiTheme="minorEastAsia" w:hAnsiTheme="minorEastAsia"/>
          <w:kern w:val="0"/>
          <w:sz w:val="32"/>
          <w:szCs w:val="32"/>
          <w:lang w:eastAsia="zh-CN"/>
        </w:rPr>
        <w:t>局</w:t>
      </w:r>
      <w:r>
        <w:rPr>
          <w:rFonts w:hint="eastAsia" w:cs="CIDFont+F2" w:asciiTheme="minorEastAsia" w:hAnsiTheme="minorEastAsia"/>
          <w:kern w:val="0"/>
          <w:sz w:val="32"/>
          <w:szCs w:val="32"/>
        </w:rPr>
        <w:t>确定。</w:t>
      </w:r>
    </w:p>
    <w:p>
      <w:pPr>
        <w:pStyle w:val="12"/>
        <w:ind w:left="360" w:firstLine="0" w:firstLineChars="0"/>
        <w:rPr>
          <w:rFonts w:cs="CIDFont+F2" w:asciiTheme="minorEastAsia" w:hAnsiTheme="minorEastAsia"/>
          <w:kern w:val="0"/>
          <w:sz w:val="32"/>
          <w:szCs w:val="32"/>
        </w:rPr>
      </w:pPr>
      <w:r>
        <w:rPr>
          <w:rFonts w:hint="eastAsia" w:cs="CIDFont+F2" w:asciiTheme="minorEastAsia" w:hAnsiTheme="minorEastAsia"/>
          <w:kern w:val="0"/>
          <w:sz w:val="32"/>
          <w:szCs w:val="32"/>
        </w:rPr>
        <w:t>裁判长工作要求：</w:t>
      </w:r>
    </w:p>
    <w:p>
      <w:pPr>
        <w:pStyle w:val="12"/>
        <w:ind w:left="360" w:firstLine="0" w:firstLineChars="0"/>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1</w:t>
      </w:r>
      <w:r>
        <w:rPr>
          <w:rFonts w:hint="eastAsia" w:cs="CIDFont+F2" w:asciiTheme="minorEastAsia" w:hAnsiTheme="minorEastAsia"/>
          <w:kern w:val="0"/>
          <w:sz w:val="32"/>
          <w:szCs w:val="32"/>
        </w:rPr>
        <w:t>）做好与赛场的沟通协调，落实比赛各项技术工作。</w:t>
      </w:r>
    </w:p>
    <w:p>
      <w:pPr>
        <w:pStyle w:val="12"/>
        <w:ind w:left="360" w:firstLine="0" w:firstLineChars="0"/>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2</w:t>
      </w:r>
      <w:r>
        <w:rPr>
          <w:rFonts w:hint="eastAsia" w:cs="CIDFont+F2" w:asciiTheme="minorEastAsia" w:hAnsiTheme="minorEastAsia"/>
          <w:kern w:val="0"/>
          <w:sz w:val="32"/>
          <w:szCs w:val="32"/>
        </w:rPr>
        <w:t>）按时、认真完成本项目技术工作文件的编制工作，并组织完成比赛命题与评分工作。</w:t>
      </w:r>
    </w:p>
    <w:p>
      <w:pPr>
        <w:pStyle w:val="12"/>
        <w:ind w:left="360" w:firstLine="0" w:firstLineChars="0"/>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3</w:t>
      </w:r>
      <w:r>
        <w:rPr>
          <w:rFonts w:hint="eastAsia" w:cs="CIDFont+F2" w:asciiTheme="minorEastAsia" w:hAnsiTheme="minorEastAsia"/>
          <w:kern w:val="0"/>
          <w:sz w:val="32"/>
          <w:szCs w:val="32"/>
        </w:rPr>
        <w:t>）带头坚持并维护公平公正原则，遵守保密纪律，不透露影响比赛公平公正的技术信息。</w:t>
      </w:r>
    </w:p>
    <w:p>
      <w:pPr>
        <w:pStyle w:val="12"/>
        <w:ind w:left="360" w:firstLine="0" w:firstLineChars="0"/>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4</w:t>
      </w:r>
      <w:r>
        <w:rPr>
          <w:rFonts w:hint="eastAsia" w:cs="CIDFont+F2" w:asciiTheme="minorEastAsia" w:hAnsiTheme="minorEastAsia"/>
          <w:kern w:val="0"/>
          <w:sz w:val="32"/>
          <w:szCs w:val="32"/>
        </w:rPr>
        <w:t>）按照本次比赛组委会的要求，做好本项目裁判员的赛前培训。</w:t>
      </w:r>
    </w:p>
    <w:p>
      <w:pPr>
        <w:pStyle w:val="12"/>
        <w:ind w:left="360" w:firstLine="0" w:firstLineChars="0"/>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5</w:t>
      </w:r>
      <w:r>
        <w:rPr>
          <w:rFonts w:hint="eastAsia" w:cs="CIDFont+F2" w:asciiTheme="minorEastAsia" w:hAnsiTheme="minorEastAsia"/>
          <w:kern w:val="0"/>
          <w:sz w:val="32"/>
          <w:szCs w:val="32"/>
        </w:rPr>
        <w:t>）采取回避、交叉、无记名作业单等多种措施保证公平、公正，组织做好比赛评判工作。</w:t>
      </w:r>
    </w:p>
    <w:p>
      <w:pPr>
        <w:pStyle w:val="12"/>
        <w:ind w:left="360" w:firstLine="0" w:firstLineChars="0"/>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6</w:t>
      </w:r>
      <w:r>
        <w:rPr>
          <w:rFonts w:hint="eastAsia" w:cs="CIDFont+F2" w:asciiTheme="minorEastAsia" w:hAnsiTheme="minorEastAsia"/>
          <w:kern w:val="0"/>
          <w:sz w:val="32"/>
          <w:szCs w:val="32"/>
        </w:rPr>
        <w:t>）根据本次比赛安排，组织本项目开展技术点评。</w:t>
      </w:r>
    </w:p>
    <w:p>
      <w:pPr>
        <w:pStyle w:val="12"/>
        <w:ind w:left="360" w:firstLine="0" w:firstLineChars="0"/>
        <w:rPr>
          <w:rFonts w:cs="CIDFont+F2" w:asciiTheme="minorEastAsia" w:hAnsiTheme="minorEastAsia"/>
          <w:kern w:val="0"/>
          <w:sz w:val="32"/>
          <w:szCs w:val="32"/>
        </w:rPr>
      </w:pPr>
      <w:r>
        <w:rPr>
          <w:rFonts w:hint="eastAsia" w:hAnsi="MS Mincho" w:eastAsia="MS Mincho" w:cs="MS Mincho" w:asciiTheme="minorEastAsia"/>
          <w:kern w:val="0"/>
          <w:sz w:val="32"/>
          <w:szCs w:val="32"/>
        </w:rPr>
        <w:t>➢</w:t>
      </w:r>
      <w:r>
        <w:rPr>
          <w:rFonts w:hint="eastAsia" w:cs="CIDFont+F2" w:asciiTheme="minorEastAsia" w:hAnsiTheme="minorEastAsia"/>
          <w:kern w:val="0"/>
          <w:sz w:val="32"/>
          <w:szCs w:val="32"/>
        </w:rPr>
        <w:t>裁判长助理由裁判长推荐，大赛组委会审核批准。裁判长助理的工作职责：协助裁判长做好执裁各项组织工作，完成裁判长安排的相关比赛工作。</w:t>
      </w:r>
    </w:p>
    <w:p>
      <w:pPr>
        <w:pStyle w:val="12"/>
        <w:numPr>
          <w:ilvl w:val="1"/>
          <w:numId w:val="1"/>
        </w:numPr>
        <w:autoSpaceDE w:val="0"/>
        <w:autoSpaceDN w:val="0"/>
        <w:adjustRightInd w:val="0"/>
        <w:ind w:firstLineChars="0"/>
        <w:jc w:val="left"/>
        <w:rPr>
          <w:rFonts w:cs="CIDFont+F8" w:asciiTheme="minorEastAsia" w:hAnsiTheme="minorEastAsia"/>
          <w:b/>
          <w:kern w:val="0"/>
          <w:sz w:val="32"/>
          <w:szCs w:val="32"/>
        </w:rPr>
      </w:pPr>
      <w:r>
        <w:rPr>
          <w:rFonts w:hint="eastAsia" w:cs="CIDFont+F8" w:asciiTheme="minorEastAsia" w:hAnsiTheme="minorEastAsia"/>
          <w:b/>
          <w:kern w:val="0"/>
          <w:sz w:val="32"/>
          <w:szCs w:val="32"/>
        </w:rPr>
        <w:t>裁判员的条件和组成</w:t>
      </w:r>
    </w:p>
    <w:p>
      <w:pPr>
        <w:autoSpaceDE w:val="0"/>
        <w:autoSpaceDN w:val="0"/>
        <w:adjustRightInd w:val="0"/>
        <w:jc w:val="left"/>
        <w:rPr>
          <w:rFonts w:cs="CIDFont+F8" w:asciiTheme="minorEastAsia" w:hAnsiTheme="minorEastAsia"/>
          <w:b/>
          <w:kern w:val="0"/>
          <w:sz w:val="32"/>
          <w:szCs w:val="32"/>
        </w:rPr>
      </w:pPr>
      <w:r>
        <w:rPr>
          <w:rFonts w:cs="CIDFont+F8" w:asciiTheme="minorEastAsia" w:hAnsiTheme="minorEastAsia"/>
          <w:b/>
          <w:kern w:val="0"/>
          <w:sz w:val="32"/>
          <w:szCs w:val="32"/>
        </w:rPr>
        <w:t xml:space="preserve">3.2.1 </w:t>
      </w:r>
      <w:r>
        <w:rPr>
          <w:rFonts w:hint="eastAsia" w:cs="CIDFont+F8" w:asciiTheme="minorEastAsia" w:hAnsiTheme="minorEastAsia"/>
          <w:b/>
          <w:kern w:val="0"/>
          <w:sz w:val="32"/>
          <w:szCs w:val="32"/>
        </w:rPr>
        <w:t>裁判员的条件和组成</w:t>
      </w:r>
    </w:p>
    <w:p>
      <w:pPr>
        <w:autoSpaceDE w:val="0"/>
        <w:autoSpaceDN w:val="0"/>
        <w:adjustRightInd w:val="0"/>
        <w:jc w:val="left"/>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1</w:t>
      </w:r>
      <w:r>
        <w:rPr>
          <w:rFonts w:hint="eastAsia" w:cs="CIDFont+F2" w:asciiTheme="minorEastAsia" w:hAnsiTheme="minorEastAsia"/>
          <w:kern w:val="0"/>
          <w:sz w:val="32"/>
          <w:szCs w:val="32"/>
        </w:rPr>
        <w:t>）热爱祖国，遵纪守法，诚实守信，具有良好的职业道德，身体健康，具有团队合作、秉公执裁等基本素养。</w:t>
      </w:r>
    </w:p>
    <w:p>
      <w:pPr>
        <w:autoSpaceDE w:val="0"/>
        <w:autoSpaceDN w:val="0"/>
        <w:adjustRightInd w:val="0"/>
        <w:jc w:val="left"/>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2</w:t>
      </w:r>
      <w:r>
        <w:rPr>
          <w:rFonts w:hint="eastAsia" w:cs="CIDFont+F2" w:asciiTheme="minorEastAsia" w:hAnsiTheme="minorEastAsia"/>
          <w:kern w:val="0"/>
          <w:sz w:val="32"/>
          <w:szCs w:val="32"/>
        </w:rPr>
        <w:t>）裁判人员由大赛组委会遴选。</w:t>
      </w:r>
    </w:p>
    <w:p>
      <w:pPr>
        <w:autoSpaceDE w:val="0"/>
        <w:autoSpaceDN w:val="0"/>
        <w:adjustRightInd w:val="0"/>
        <w:jc w:val="left"/>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3</w:t>
      </w:r>
      <w:r>
        <w:rPr>
          <w:rFonts w:hint="eastAsia" w:cs="CIDFont+F2" w:asciiTheme="minorEastAsia" w:hAnsiTheme="minorEastAsia"/>
          <w:kern w:val="0"/>
          <w:sz w:val="32"/>
          <w:szCs w:val="32"/>
        </w:rPr>
        <w:t>）有参赛选手的单位不得推荐裁判。</w:t>
      </w:r>
    </w:p>
    <w:p>
      <w:pPr>
        <w:autoSpaceDE w:val="0"/>
        <w:autoSpaceDN w:val="0"/>
        <w:adjustRightInd w:val="0"/>
        <w:jc w:val="left"/>
        <w:rPr>
          <w:rFonts w:cs="CIDFont+F8" w:asciiTheme="minorEastAsia" w:hAnsiTheme="minorEastAsia"/>
          <w:b/>
          <w:kern w:val="0"/>
          <w:sz w:val="32"/>
          <w:szCs w:val="32"/>
        </w:rPr>
      </w:pPr>
      <w:r>
        <w:rPr>
          <w:rFonts w:cs="CIDFont+F8" w:asciiTheme="minorEastAsia" w:hAnsiTheme="minorEastAsia"/>
          <w:b/>
          <w:kern w:val="0"/>
          <w:sz w:val="32"/>
          <w:szCs w:val="32"/>
        </w:rPr>
        <w:t>3.2.</w:t>
      </w:r>
      <w:r>
        <w:rPr>
          <w:rFonts w:hint="eastAsia" w:cs="CIDFont+F8" w:asciiTheme="minorEastAsia" w:hAnsiTheme="minorEastAsia"/>
          <w:b/>
          <w:kern w:val="0"/>
          <w:sz w:val="32"/>
          <w:szCs w:val="32"/>
        </w:rPr>
        <w:t>2裁判员工作要求：</w:t>
      </w:r>
    </w:p>
    <w:p>
      <w:pPr>
        <w:autoSpaceDE w:val="0"/>
        <w:autoSpaceDN w:val="0"/>
        <w:adjustRightInd w:val="0"/>
        <w:jc w:val="left"/>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1</w:t>
      </w:r>
      <w:r>
        <w:rPr>
          <w:rFonts w:hint="eastAsia" w:cs="CIDFont+F2" w:asciiTheme="minorEastAsia" w:hAnsiTheme="minorEastAsia"/>
          <w:kern w:val="0"/>
          <w:sz w:val="32"/>
          <w:szCs w:val="32"/>
        </w:rPr>
        <w:t>）严格执裁，不徇私舞弊。</w:t>
      </w:r>
    </w:p>
    <w:p>
      <w:pPr>
        <w:autoSpaceDE w:val="0"/>
        <w:autoSpaceDN w:val="0"/>
        <w:adjustRightInd w:val="0"/>
        <w:jc w:val="left"/>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2</w:t>
      </w:r>
      <w:r>
        <w:rPr>
          <w:rFonts w:hint="eastAsia" w:cs="CIDFont+F2" w:asciiTheme="minorEastAsia" w:hAnsiTheme="minorEastAsia"/>
          <w:kern w:val="0"/>
          <w:sz w:val="32"/>
          <w:szCs w:val="32"/>
        </w:rPr>
        <w:t>）参加赛前培训和论坛，了解掌握比赛各项技术规则、要求。</w:t>
      </w:r>
    </w:p>
    <w:p>
      <w:pPr>
        <w:autoSpaceDE w:val="0"/>
        <w:autoSpaceDN w:val="0"/>
        <w:adjustRightInd w:val="0"/>
        <w:jc w:val="left"/>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3</w:t>
      </w:r>
      <w:r>
        <w:rPr>
          <w:rFonts w:hint="eastAsia" w:cs="CIDFont+F2" w:asciiTheme="minorEastAsia" w:hAnsiTheme="minorEastAsia"/>
          <w:kern w:val="0"/>
          <w:sz w:val="32"/>
          <w:szCs w:val="32"/>
        </w:rPr>
        <w:t>）服从裁判长的工作安排，认真做好本职工作。</w:t>
      </w:r>
    </w:p>
    <w:p>
      <w:pPr>
        <w:autoSpaceDE w:val="0"/>
        <w:autoSpaceDN w:val="0"/>
        <w:adjustRightInd w:val="0"/>
        <w:jc w:val="left"/>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4</w:t>
      </w:r>
      <w:r>
        <w:rPr>
          <w:rFonts w:hint="eastAsia" w:cs="CIDFont+F2" w:asciiTheme="minorEastAsia" w:hAnsiTheme="minorEastAsia"/>
          <w:kern w:val="0"/>
          <w:sz w:val="32"/>
          <w:szCs w:val="32"/>
        </w:rPr>
        <w:t>）认真参与各项技术工作，对有争议的问题，应提出客观、公正、合理的意见建议。</w:t>
      </w:r>
    </w:p>
    <w:p>
      <w:pPr>
        <w:autoSpaceDE w:val="0"/>
        <w:autoSpaceDN w:val="0"/>
        <w:adjustRightInd w:val="0"/>
        <w:jc w:val="left"/>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5</w:t>
      </w:r>
      <w:r>
        <w:rPr>
          <w:rFonts w:hint="eastAsia" w:cs="CIDFont+F2" w:asciiTheme="minorEastAsia" w:hAnsiTheme="minorEastAsia"/>
          <w:kern w:val="0"/>
          <w:sz w:val="32"/>
          <w:szCs w:val="32"/>
        </w:rPr>
        <w:t>）坚守岗位，不迟到、早退，严格遵守执裁时间安排，保证执裁工作正常进行。</w:t>
      </w:r>
    </w:p>
    <w:p>
      <w:pPr>
        <w:autoSpaceDE w:val="0"/>
        <w:autoSpaceDN w:val="0"/>
        <w:adjustRightInd w:val="0"/>
        <w:jc w:val="left"/>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6</w:t>
      </w:r>
      <w:r>
        <w:rPr>
          <w:rFonts w:hint="eastAsia" w:cs="CIDFont+F2" w:asciiTheme="minorEastAsia" w:hAnsiTheme="minorEastAsia"/>
          <w:kern w:val="0"/>
          <w:sz w:val="32"/>
          <w:szCs w:val="32"/>
        </w:rPr>
        <w:t>）遵守比赛要求的试题与评分细则保密的相关规定和纪律要求，维护比赛的公平与公正性</w:t>
      </w:r>
    </w:p>
    <w:p>
      <w:pPr>
        <w:pStyle w:val="12"/>
        <w:numPr>
          <w:ilvl w:val="1"/>
          <w:numId w:val="1"/>
        </w:numPr>
        <w:autoSpaceDE w:val="0"/>
        <w:autoSpaceDN w:val="0"/>
        <w:adjustRightInd w:val="0"/>
        <w:ind w:firstLineChars="0"/>
        <w:jc w:val="left"/>
        <w:rPr>
          <w:rFonts w:cs="CIDFont+F8" w:asciiTheme="minorEastAsia" w:hAnsiTheme="minorEastAsia"/>
          <w:b/>
          <w:kern w:val="0"/>
          <w:sz w:val="32"/>
          <w:szCs w:val="32"/>
        </w:rPr>
      </w:pPr>
      <w:r>
        <w:rPr>
          <w:rFonts w:hint="eastAsia" w:cs="CIDFont+F8" w:asciiTheme="minorEastAsia" w:hAnsiTheme="minorEastAsia"/>
          <w:b/>
          <w:kern w:val="0"/>
          <w:sz w:val="32"/>
          <w:szCs w:val="32"/>
        </w:rPr>
        <w:t>选手的条件和要求</w:t>
      </w:r>
    </w:p>
    <w:p>
      <w:pPr>
        <w:pStyle w:val="12"/>
        <w:numPr>
          <w:ilvl w:val="0"/>
          <w:numId w:val="1"/>
        </w:numPr>
        <w:ind w:firstLineChars="0"/>
        <w:rPr>
          <w:rFonts w:cs="CIDFont+F7" w:asciiTheme="minorEastAsia" w:hAnsiTheme="minorEastAsia"/>
          <w:b/>
          <w:kern w:val="0"/>
          <w:sz w:val="32"/>
          <w:szCs w:val="32"/>
        </w:rPr>
      </w:pPr>
      <w:r>
        <w:rPr>
          <w:rFonts w:hint="eastAsia" w:cs="CIDFont+F7" w:asciiTheme="minorEastAsia" w:hAnsiTheme="minorEastAsia"/>
          <w:b/>
          <w:kern w:val="0"/>
          <w:sz w:val="32"/>
          <w:szCs w:val="32"/>
        </w:rPr>
        <w:t>比赛内容</w:t>
      </w:r>
    </w:p>
    <w:p>
      <w:pPr>
        <w:ind w:firstLine="640" w:firstLineChars="200"/>
        <w:rPr>
          <w:rFonts w:cs="CIDFont+F2" w:asciiTheme="minorEastAsia" w:hAnsiTheme="minorEastAsia"/>
          <w:kern w:val="0"/>
          <w:sz w:val="32"/>
          <w:szCs w:val="32"/>
        </w:rPr>
      </w:pPr>
      <w:r>
        <w:rPr>
          <w:rFonts w:hint="eastAsia" w:cs="CIDFont+F2" w:asciiTheme="minorEastAsia" w:hAnsiTheme="minorEastAsia"/>
          <w:kern w:val="0"/>
          <w:sz w:val="32"/>
          <w:szCs w:val="32"/>
          <w:lang w:eastAsia="zh-CN"/>
        </w:rPr>
        <w:t>起重装卸机械操作工</w:t>
      </w:r>
      <w:r>
        <w:rPr>
          <w:rFonts w:hint="eastAsia" w:cs="CIDFont+F2" w:asciiTheme="minorEastAsia" w:hAnsiTheme="minorEastAsia"/>
          <w:kern w:val="0"/>
          <w:sz w:val="32"/>
          <w:szCs w:val="32"/>
        </w:rPr>
        <w:t>项目比赛内容按照国家职业标准《起重装卸机械操作工》三级（高级）标准命题，按照比</w:t>
      </w:r>
      <w:r>
        <w:rPr>
          <w:rFonts w:cs="CIDFont+F2" w:asciiTheme="minorEastAsia" w:hAnsiTheme="minorEastAsia"/>
          <w:kern w:val="0"/>
          <w:sz w:val="32"/>
          <w:szCs w:val="32"/>
        </w:rPr>
        <w:t>赛技术规范要求</w:t>
      </w:r>
      <w:r>
        <w:rPr>
          <w:rFonts w:hint="eastAsia" w:cs="CIDFont+F2" w:asciiTheme="minorEastAsia" w:hAnsiTheme="minorEastAsia"/>
          <w:kern w:val="0"/>
          <w:sz w:val="32"/>
          <w:szCs w:val="32"/>
        </w:rPr>
        <w:t>，结合企业生产实际情况制订，高级别涵盖低级别要求。</w:t>
      </w:r>
    </w:p>
    <w:p>
      <w:pPr>
        <w:pStyle w:val="12"/>
        <w:numPr>
          <w:ilvl w:val="1"/>
          <w:numId w:val="3"/>
        </w:numPr>
        <w:autoSpaceDE w:val="0"/>
        <w:autoSpaceDN w:val="0"/>
        <w:adjustRightInd w:val="0"/>
        <w:ind w:firstLineChars="0"/>
        <w:jc w:val="left"/>
        <w:rPr>
          <w:rFonts w:cs="CIDFont+F8" w:asciiTheme="minorEastAsia" w:hAnsiTheme="minorEastAsia"/>
          <w:b/>
          <w:kern w:val="0"/>
          <w:sz w:val="32"/>
          <w:szCs w:val="32"/>
        </w:rPr>
      </w:pPr>
      <w:r>
        <w:rPr>
          <w:rFonts w:hint="eastAsia" w:cs="CIDFont+F8" w:asciiTheme="minorEastAsia" w:hAnsiTheme="minorEastAsia"/>
          <w:b/>
          <w:kern w:val="0"/>
          <w:sz w:val="32"/>
          <w:szCs w:val="32"/>
        </w:rPr>
        <w:t>操作技能比赛</w:t>
      </w:r>
    </w:p>
    <w:p>
      <w:pPr>
        <w:spacing w:line="520" w:lineRule="exact"/>
        <w:ind w:firstLine="640" w:firstLineChars="200"/>
        <w:contextualSpacing/>
        <w:rPr>
          <w:rFonts w:cs="CIDFont+F2" w:asciiTheme="minorEastAsia" w:hAnsiTheme="minorEastAsia"/>
          <w:kern w:val="0"/>
          <w:sz w:val="32"/>
          <w:szCs w:val="32"/>
        </w:rPr>
      </w:pPr>
      <w:r>
        <w:rPr>
          <w:rFonts w:hint="eastAsia" w:cs="CIDFont+F2" w:asciiTheme="minorEastAsia" w:hAnsiTheme="minorEastAsia"/>
          <w:kern w:val="0"/>
          <w:sz w:val="32"/>
          <w:szCs w:val="32"/>
        </w:rPr>
        <w:t>操作技能比赛根据赛题提供路线图、行驶路线和作业内容。重点展示选手规范化操作、判断能力、熟练程度和操作的稳定性等操作技能，以及安全、规范、文明生产等职业素养。</w:t>
      </w:r>
    </w:p>
    <w:p>
      <w:pPr>
        <w:adjustRightInd w:val="0"/>
        <w:spacing w:line="360" w:lineRule="auto"/>
        <w:jc w:val="left"/>
        <w:rPr>
          <w:rFonts w:cs="CIDFont+F2" w:asciiTheme="minorEastAsia" w:hAnsiTheme="minorEastAsia"/>
          <w:kern w:val="0"/>
          <w:sz w:val="32"/>
          <w:szCs w:val="32"/>
        </w:rPr>
      </w:pPr>
      <w:r>
        <w:rPr>
          <w:rFonts w:hint="eastAsia" w:cs="CIDFont+F8" w:asciiTheme="minorEastAsia" w:hAnsiTheme="minorEastAsia"/>
          <w:b/>
          <w:kern w:val="0"/>
          <w:sz w:val="32"/>
          <w:szCs w:val="32"/>
        </w:rPr>
        <w:t>4.1.1试题范围</w:t>
      </w:r>
    </w:p>
    <w:p>
      <w:pPr>
        <w:spacing w:line="520" w:lineRule="exact"/>
        <w:ind w:firstLine="640" w:firstLineChars="200"/>
        <w:contextualSpacing/>
        <w:rPr>
          <w:rFonts w:cs="CIDFont+F2" w:asciiTheme="minorEastAsia" w:hAnsiTheme="minorEastAsia"/>
          <w:kern w:val="0"/>
          <w:sz w:val="32"/>
          <w:szCs w:val="32"/>
        </w:rPr>
      </w:pPr>
      <w:r>
        <w:rPr>
          <w:rFonts w:hint="eastAsia" w:cs="CIDFont+F2" w:asciiTheme="minorEastAsia" w:hAnsiTheme="minorEastAsia"/>
          <w:kern w:val="0"/>
          <w:sz w:val="32"/>
          <w:szCs w:val="32"/>
        </w:rPr>
        <w:t>基本结构要素：起步、行驶、作业和停车。</w:t>
      </w:r>
    </w:p>
    <w:p>
      <w:pPr>
        <w:adjustRightInd w:val="0"/>
        <w:spacing w:line="360" w:lineRule="auto"/>
        <w:jc w:val="left"/>
        <w:rPr>
          <w:rFonts w:cs="CIDFont+F2" w:asciiTheme="minorEastAsia" w:hAnsiTheme="minorEastAsia"/>
          <w:kern w:val="0"/>
          <w:sz w:val="32"/>
          <w:szCs w:val="32"/>
        </w:rPr>
      </w:pPr>
      <w:r>
        <w:rPr>
          <w:rFonts w:hint="eastAsia" w:cs="CIDFont+F8" w:asciiTheme="minorEastAsia" w:hAnsiTheme="minorEastAsia"/>
          <w:b/>
          <w:kern w:val="0"/>
          <w:sz w:val="32"/>
          <w:szCs w:val="32"/>
        </w:rPr>
        <w:t>4.1.2  比赛时间及方式</w:t>
      </w:r>
    </w:p>
    <w:p>
      <w:pPr>
        <w:spacing w:line="520" w:lineRule="exact"/>
        <w:ind w:firstLine="640" w:firstLineChars="200"/>
        <w:contextualSpacing/>
        <w:rPr>
          <w:rFonts w:cs="CIDFont+F2" w:asciiTheme="minorEastAsia" w:hAnsiTheme="minorEastAsia"/>
          <w:kern w:val="0"/>
          <w:sz w:val="32"/>
          <w:szCs w:val="32"/>
        </w:rPr>
      </w:pPr>
      <w:r>
        <w:rPr>
          <w:rFonts w:hint="eastAsia" w:cs="CIDFont+F2" w:asciiTheme="minorEastAsia" w:hAnsiTheme="minorEastAsia"/>
          <w:kern w:val="0"/>
          <w:sz w:val="32"/>
          <w:szCs w:val="32"/>
        </w:rPr>
        <w:t>操作技能比赛时间：科目一为4分钟，科目二为4分钟。</w:t>
      </w:r>
    </w:p>
    <w:p>
      <w:pPr>
        <w:spacing w:line="520" w:lineRule="exact"/>
        <w:contextualSpacing/>
        <w:rPr>
          <w:rFonts w:cs="CIDFont+F2" w:asciiTheme="minorEastAsia" w:hAnsiTheme="minorEastAsia"/>
          <w:kern w:val="0"/>
          <w:sz w:val="32"/>
          <w:szCs w:val="32"/>
        </w:rPr>
      </w:pPr>
      <w:r>
        <w:rPr>
          <w:rFonts w:hint="eastAsia" w:cs="CIDFont+F8" w:asciiTheme="minorEastAsia" w:hAnsiTheme="minorEastAsia"/>
          <w:b/>
          <w:kern w:val="0"/>
          <w:sz w:val="32"/>
          <w:szCs w:val="32"/>
        </w:rPr>
        <w:t>4.1.3  命题方式</w:t>
      </w:r>
    </w:p>
    <w:p>
      <w:pPr>
        <w:ind w:firstLine="800" w:firstLineChars="250"/>
        <w:rPr>
          <w:rFonts w:cs="CIDFont+F2" w:asciiTheme="minorEastAsia" w:hAnsiTheme="minorEastAsia"/>
          <w:kern w:val="0"/>
          <w:sz w:val="32"/>
          <w:szCs w:val="32"/>
        </w:rPr>
      </w:pPr>
      <w:r>
        <w:rPr>
          <w:rFonts w:hint="eastAsia" w:cs="CIDFont+F2" w:asciiTheme="minorEastAsia" w:hAnsiTheme="minorEastAsia"/>
          <w:kern w:val="0"/>
          <w:sz w:val="32"/>
          <w:szCs w:val="32"/>
        </w:rPr>
        <w:t>操作技能比赛共设二个科目。</w:t>
      </w:r>
    </w:p>
    <w:p>
      <w:pPr>
        <w:rPr>
          <w:rFonts w:cs="CIDFont+F2" w:asciiTheme="minorEastAsia" w:hAnsiTheme="minorEastAsia"/>
          <w:kern w:val="0"/>
          <w:sz w:val="32"/>
          <w:szCs w:val="32"/>
        </w:rPr>
      </w:pPr>
      <w:r>
        <w:rPr>
          <w:rFonts w:cs="CIDFont+F2" w:asciiTheme="minorEastAsia" w:hAnsiTheme="minorEastAsia"/>
          <w:kern w:val="0"/>
          <w:sz w:val="32"/>
          <w:szCs w:val="32"/>
        </w:rPr>
        <w:t xml:space="preserve">    提前</w:t>
      </w:r>
      <w:r>
        <w:rPr>
          <w:rFonts w:hint="eastAsia" w:cs="CIDFont+F2" w:asciiTheme="minorEastAsia" w:hAnsiTheme="minorEastAsia"/>
          <w:kern w:val="0"/>
          <w:sz w:val="32"/>
          <w:szCs w:val="32"/>
        </w:rPr>
        <w:t>15天</w:t>
      </w:r>
      <w:r>
        <w:rPr>
          <w:rFonts w:cs="CIDFont+F2" w:asciiTheme="minorEastAsia" w:hAnsiTheme="minorEastAsia"/>
          <w:kern w:val="0"/>
          <w:sz w:val="32"/>
          <w:szCs w:val="32"/>
        </w:rPr>
        <w:t>公布样题和评分标准，正式赛题由大赛技术工作组聘请专家，根据样题的</w:t>
      </w:r>
      <w:r>
        <w:rPr>
          <w:rFonts w:hint="eastAsia" w:cs="CIDFont+F2" w:asciiTheme="minorEastAsia" w:hAnsiTheme="minorEastAsia"/>
          <w:kern w:val="0"/>
          <w:sz w:val="32"/>
          <w:szCs w:val="32"/>
        </w:rPr>
        <w:t>内容和</w:t>
      </w:r>
      <w:r>
        <w:rPr>
          <w:rFonts w:cs="CIDFont+F2" w:asciiTheme="minorEastAsia" w:hAnsiTheme="minorEastAsia"/>
          <w:kern w:val="0"/>
          <w:sz w:val="32"/>
          <w:szCs w:val="32"/>
        </w:rPr>
        <w:t>评分标准封闭进行赛题修改，赛题</w:t>
      </w:r>
      <w:r>
        <w:rPr>
          <w:rFonts w:hint="eastAsia" w:cs="CIDFont+F2" w:asciiTheme="minorEastAsia" w:hAnsiTheme="minorEastAsia"/>
          <w:kern w:val="0"/>
          <w:sz w:val="32"/>
          <w:szCs w:val="32"/>
        </w:rPr>
        <w:t>比</w:t>
      </w:r>
      <w:r>
        <w:rPr>
          <w:rFonts w:cs="CIDFont+F2" w:asciiTheme="minorEastAsia" w:hAnsiTheme="minorEastAsia"/>
          <w:kern w:val="0"/>
          <w:sz w:val="32"/>
          <w:szCs w:val="32"/>
        </w:rPr>
        <w:t>赛前不再公布。</w:t>
      </w:r>
    </w:p>
    <w:p>
      <w:pPr>
        <w:adjustRightInd w:val="0"/>
        <w:spacing w:line="360" w:lineRule="auto"/>
        <w:jc w:val="left"/>
        <w:rPr>
          <w:rFonts w:cs="CIDFont+F8" w:asciiTheme="minorEastAsia" w:hAnsiTheme="minorEastAsia"/>
          <w:b/>
          <w:kern w:val="0"/>
          <w:sz w:val="32"/>
          <w:szCs w:val="32"/>
        </w:rPr>
      </w:pPr>
      <w:r>
        <w:rPr>
          <w:rFonts w:hint="eastAsia" w:cs="CIDFont+F8" w:asciiTheme="minorEastAsia" w:hAnsiTheme="minorEastAsia"/>
          <w:b/>
          <w:kern w:val="0"/>
          <w:sz w:val="32"/>
          <w:szCs w:val="32"/>
        </w:rPr>
        <w:t>4.1.4 计分方法</w:t>
      </w:r>
    </w:p>
    <w:p>
      <w:pPr>
        <w:spacing w:line="520" w:lineRule="exact"/>
        <w:ind w:firstLine="640" w:firstLineChars="200"/>
        <w:contextualSpacing/>
        <w:rPr>
          <w:rFonts w:cs="CIDFont+F2" w:asciiTheme="minorEastAsia" w:hAnsiTheme="minorEastAsia"/>
          <w:kern w:val="0"/>
          <w:sz w:val="32"/>
          <w:szCs w:val="32"/>
        </w:rPr>
      </w:pPr>
      <w:r>
        <w:rPr>
          <w:rFonts w:hint="eastAsia" w:cs="CIDFont+F2" w:asciiTheme="minorEastAsia" w:hAnsiTheme="minorEastAsia"/>
          <w:kern w:val="0"/>
          <w:sz w:val="32"/>
          <w:szCs w:val="32"/>
        </w:rPr>
        <w:t>折合满分为100分，科目一和科目二各占50%，合计分作为总成绩。</w:t>
      </w:r>
    </w:p>
    <w:p>
      <w:pPr>
        <w:adjustRightInd w:val="0"/>
        <w:spacing w:line="360" w:lineRule="auto"/>
        <w:jc w:val="left"/>
        <w:rPr>
          <w:rFonts w:cs="CIDFont+F8" w:asciiTheme="minorEastAsia" w:hAnsiTheme="minorEastAsia"/>
          <w:b/>
          <w:kern w:val="0"/>
          <w:sz w:val="32"/>
          <w:szCs w:val="32"/>
        </w:rPr>
      </w:pPr>
      <w:r>
        <w:rPr>
          <w:rFonts w:cs="CIDFont+F8" w:asciiTheme="minorEastAsia" w:hAnsiTheme="minorEastAsia"/>
          <w:b/>
          <w:kern w:val="0"/>
          <w:sz w:val="32"/>
          <w:szCs w:val="32"/>
        </w:rPr>
        <w:t>4.</w:t>
      </w:r>
      <w:r>
        <w:rPr>
          <w:rFonts w:hint="eastAsia" w:cs="CIDFont+F8" w:asciiTheme="minorEastAsia" w:hAnsiTheme="minorEastAsia"/>
          <w:b/>
          <w:kern w:val="0"/>
          <w:sz w:val="32"/>
          <w:szCs w:val="32"/>
        </w:rPr>
        <w:t>2 考核次数及地点安排</w:t>
      </w:r>
    </w:p>
    <w:p>
      <w:pPr>
        <w:ind w:firstLine="570"/>
        <w:rPr>
          <w:rFonts w:cs="CIDFont+F2" w:asciiTheme="minorEastAsia" w:hAnsiTheme="minorEastAsia"/>
          <w:kern w:val="0"/>
          <w:sz w:val="32"/>
          <w:szCs w:val="32"/>
        </w:rPr>
      </w:pPr>
      <w:r>
        <w:rPr>
          <w:rFonts w:cs="CIDFont+F2" w:asciiTheme="minorEastAsia" w:hAnsiTheme="minorEastAsia"/>
          <w:kern w:val="0"/>
          <w:sz w:val="32"/>
          <w:szCs w:val="32"/>
        </w:rPr>
        <w:t>所有选手采用同一套赛题，</w:t>
      </w:r>
      <w:r>
        <w:rPr>
          <w:rFonts w:hint="eastAsia" w:cs="CIDFont+F2" w:asciiTheme="minorEastAsia" w:hAnsiTheme="minorEastAsia"/>
          <w:kern w:val="0"/>
          <w:sz w:val="32"/>
          <w:szCs w:val="32"/>
        </w:rPr>
        <w:t>比赛采用一个场地，</w:t>
      </w:r>
      <w:r>
        <w:rPr>
          <w:rFonts w:cs="CIDFont+F2" w:asciiTheme="minorEastAsia" w:hAnsiTheme="minorEastAsia"/>
          <w:kern w:val="0"/>
          <w:sz w:val="32"/>
          <w:szCs w:val="32"/>
        </w:rPr>
        <w:t>所有选手</w:t>
      </w:r>
      <w:r>
        <w:rPr>
          <w:rFonts w:hint="eastAsia" w:cs="CIDFont+F2" w:asciiTheme="minorEastAsia" w:hAnsiTheme="minorEastAsia"/>
          <w:kern w:val="0"/>
          <w:sz w:val="32"/>
          <w:szCs w:val="32"/>
        </w:rPr>
        <w:t>按赛前抽签顺序分别进行科目一和科目二比赛</w:t>
      </w:r>
      <w:r>
        <w:rPr>
          <w:rFonts w:cs="CIDFont+F2" w:asciiTheme="minorEastAsia" w:hAnsiTheme="minorEastAsia"/>
          <w:kern w:val="0"/>
          <w:sz w:val="32"/>
          <w:szCs w:val="32"/>
        </w:rPr>
        <w:t>，确保公平公正。</w:t>
      </w:r>
    </w:p>
    <w:p>
      <w:pPr>
        <w:pStyle w:val="12"/>
        <w:numPr>
          <w:ilvl w:val="0"/>
          <w:numId w:val="1"/>
        </w:numPr>
        <w:ind w:firstLineChars="0"/>
        <w:rPr>
          <w:rFonts w:cs="CIDFont+F7" w:asciiTheme="minorEastAsia" w:hAnsiTheme="minorEastAsia"/>
          <w:kern w:val="0"/>
          <w:sz w:val="32"/>
          <w:szCs w:val="32"/>
        </w:rPr>
      </w:pPr>
      <w:r>
        <w:rPr>
          <w:rFonts w:hint="eastAsia" w:cs="CIDFont+F7" w:asciiTheme="minorEastAsia" w:hAnsiTheme="minorEastAsia"/>
          <w:kern w:val="0"/>
          <w:sz w:val="32"/>
          <w:szCs w:val="32"/>
        </w:rPr>
        <w:t>比赛设施设备</w:t>
      </w:r>
    </w:p>
    <w:p>
      <w:pPr>
        <w:rPr>
          <w:rFonts w:cs="CIDFont+F8" w:asciiTheme="minorEastAsia" w:hAnsiTheme="minorEastAsia"/>
          <w:b/>
          <w:kern w:val="0"/>
          <w:sz w:val="32"/>
          <w:szCs w:val="32"/>
        </w:rPr>
      </w:pPr>
      <w:r>
        <w:rPr>
          <w:rFonts w:hint="eastAsia" w:cs="CIDFont+F8" w:asciiTheme="minorEastAsia" w:hAnsiTheme="minorEastAsia"/>
          <w:b/>
          <w:kern w:val="0"/>
          <w:sz w:val="32"/>
          <w:szCs w:val="32"/>
        </w:rPr>
        <w:t>5.1  比赛设备规格型号</w:t>
      </w:r>
    </w:p>
    <w:p>
      <w:pPr>
        <w:pStyle w:val="12"/>
        <w:ind w:left="360" w:firstLine="0" w:firstLineChars="0"/>
        <w:rPr>
          <w:rFonts w:ascii="宋体" w:hAnsi="宋体"/>
          <w:sz w:val="28"/>
          <w:szCs w:val="28"/>
        </w:rPr>
      </w:pPr>
      <w:r>
        <w:rPr>
          <w:rFonts w:hint="eastAsia" w:ascii="宋体" w:hAnsi="宋体"/>
          <w:sz w:val="28"/>
          <w:szCs w:val="28"/>
        </w:rPr>
        <w:t>科目一：合力3吨内燃机械传动叉车，型号K30</w:t>
      </w:r>
      <w:r>
        <w:rPr>
          <w:rFonts w:ascii="宋体" w:hAnsi="宋体"/>
          <w:sz w:val="28"/>
          <w:szCs w:val="28"/>
        </w:rPr>
        <w:t xml:space="preserve"> </w:t>
      </w:r>
    </w:p>
    <w:p>
      <w:pPr>
        <w:pStyle w:val="12"/>
        <w:ind w:left="360" w:firstLine="0" w:firstLineChars="0"/>
        <w:rPr>
          <w:rFonts w:ascii="宋体" w:hAnsi="宋体"/>
          <w:sz w:val="28"/>
          <w:szCs w:val="28"/>
        </w:rPr>
      </w:pPr>
      <w:r>
        <w:rPr>
          <w:rFonts w:hint="eastAsia" w:ascii="宋体" w:hAnsi="宋体"/>
          <w:sz w:val="28"/>
          <w:szCs w:val="28"/>
        </w:rPr>
        <w:t>科目二：合力3吨蓄电池叉车，型号CPD30</w:t>
      </w:r>
      <w:r>
        <w:rPr>
          <w:rFonts w:ascii="宋体" w:hAnsi="宋体"/>
          <w:sz w:val="28"/>
          <w:szCs w:val="28"/>
        </w:rPr>
        <w:t xml:space="preserve"> </w:t>
      </w:r>
    </w:p>
    <w:p>
      <w:pPr>
        <w:rPr>
          <w:rFonts w:cs="CIDFont+F8" w:asciiTheme="minorEastAsia" w:hAnsiTheme="minorEastAsia"/>
          <w:b/>
          <w:kern w:val="0"/>
          <w:sz w:val="32"/>
          <w:szCs w:val="32"/>
        </w:rPr>
      </w:pPr>
      <w:r>
        <w:rPr>
          <w:rFonts w:hint="eastAsia" w:cs="CIDFont+F8" w:asciiTheme="minorEastAsia" w:hAnsiTheme="minorEastAsia"/>
          <w:b/>
          <w:kern w:val="0"/>
          <w:sz w:val="32"/>
          <w:szCs w:val="32"/>
        </w:rPr>
        <w:t>5.2比赛设施</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701"/>
        <w:gridCol w:w="1776"/>
        <w:gridCol w:w="1687"/>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序</w:t>
            </w:r>
          </w:p>
        </w:tc>
        <w:tc>
          <w:tcPr>
            <w:tcW w:w="2701"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名称</w:t>
            </w:r>
          </w:p>
        </w:tc>
        <w:tc>
          <w:tcPr>
            <w:tcW w:w="1776"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规格</w:t>
            </w:r>
          </w:p>
        </w:tc>
        <w:tc>
          <w:tcPr>
            <w:tcW w:w="1687"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数量</w:t>
            </w:r>
          </w:p>
        </w:tc>
        <w:tc>
          <w:tcPr>
            <w:tcW w:w="1686"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1</w:t>
            </w:r>
          </w:p>
        </w:tc>
        <w:tc>
          <w:tcPr>
            <w:tcW w:w="2701"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桩杆</w:t>
            </w:r>
          </w:p>
        </w:tc>
        <w:tc>
          <w:tcPr>
            <w:tcW w:w="1776"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1.2m</w:t>
            </w:r>
          </w:p>
        </w:tc>
        <w:tc>
          <w:tcPr>
            <w:tcW w:w="1687"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30</w:t>
            </w:r>
          </w:p>
        </w:tc>
        <w:tc>
          <w:tcPr>
            <w:tcW w:w="1686"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备用10个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2</w:t>
            </w:r>
          </w:p>
        </w:tc>
        <w:tc>
          <w:tcPr>
            <w:tcW w:w="2701"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周转框</w:t>
            </w:r>
          </w:p>
        </w:tc>
        <w:tc>
          <w:tcPr>
            <w:tcW w:w="1776"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1.1m*1.1m0.5m</w:t>
            </w:r>
          </w:p>
        </w:tc>
        <w:tc>
          <w:tcPr>
            <w:tcW w:w="1687"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4</w:t>
            </w:r>
          </w:p>
        </w:tc>
        <w:tc>
          <w:tcPr>
            <w:tcW w:w="1686" w:type="dxa"/>
          </w:tcPr>
          <w:p>
            <w:pPr>
              <w:rPr>
                <w:rFonts w:cs="CIDFont+F8"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3</w:t>
            </w:r>
          </w:p>
        </w:tc>
        <w:tc>
          <w:tcPr>
            <w:tcW w:w="2701"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篮球</w:t>
            </w:r>
          </w:p>
        </w:tc>
        <w:tc>
          <w:tcPr>
            <w:tcW w:w="1776"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国标</w:t>
            </w:r>
          </w:p>
        </w:tc>
        <w:tc>
          <w:tcPr>
            <w:tcW w:w="1687"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2</w:t>
            </w:r>
          </w:p>
        </w:tc>
        <w:tc>
          <w:tcPr>
            <w:tcW w:w="1686" w:type="dxa"/>
          </w:tcPr>
          <w:p>
            <w:pPr>
              <w:rPr>
                <w:rFonts w:cs="CIDFont+F8"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4</w:t>
            </w:r>
          </w:p>
        </w:tc>
        <w:tc>
          <w:tcPr>
            <w:tcW w:w="2701"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球座（高脚玻璃杯）</w:t>
            </w:r>
          </w:p>
        </w:tc>
        <w:tc>
          <w:tcPr>
            <w:tcW w:w="1776" w:type="dxa"/>
          </w:tcPr>
          <w:p>
            <w:pPr>
              <w:rPr>
                <w:rFonts w:cs="CIDFont+F8" w:asciiTheme="minorEastAsia" w:hAnsiTheme="minorEastAsia"/>
                <w:kern w:val="0"/>
                <w:sz w:val="24"/>
                <w:szCs w:val="24"/>
              </w:rPr>
            </w:pPr>
          </w:p>
        </w:tc>
        <w:tc>
          <w:tcPr>
            <w:tcW w:w="1687"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3</w:t>
            </w:r>
          </w:p>
        </w:tc>
        <w:tc>
          <w:tcPr>
            <w:tcW w:w="1686"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备用2个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5</w:t>
            </w:r>
          </w:p>
        </w:tc>
        <w:tc>
          <w:tcPr>
            <w:tcW w:w="2701"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球座（小杯）</w:t>
            </w:r>
          </w:p>
        </w:tc>
        <w:tc>
          <w:tcPr>
            <w:tcW w:w="1776" w:type="dxa"/>
          </w:tcPr>
          <w:p>
            <w:pPr>
              <w:rPr>
                <w:rFonts w:cs="CIDFont+F8" w:asciiTheme="minorEastAsia" w:hAnsiTheme="minorEastAsia"/>
                <w:kern w:val="0"/>
                <w:sz w:val="24"/>
                <w:szCs w:val="24"/>
              </w:rPr>
            </w:pPr>
          </w:p>
        </w:tc>
        <w:tc>
          <w:tcPr>
            <w:tcW w:w="1687"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1</w:t>
            </w:r>
          </w:p>
        </w:tc>
        <w:tc>
          <w:tcPr>
            <w:tcW w:w="1686"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备用1个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6</w:t>
            </w:r>
          </w:p>
        </w:tc>
        <w:tc>
          <w:tcPr>
            <w:tcW w:w="2701"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标线</w:t>
            </w:r>
          </w:p>
        </w:tc>
        <w:tc>
          <w:tcPr>
            <w:tcW w:w="1776"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50-100mm宽</w:t>
            </w:r>
          </w:p>
        </w:tc>
        <w:tc>
          <w:tcPr>
            <w:tcW w:w="1687"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150 m</w:t>
            </w:r>
          </w:p>
        </w:tc>
        <w:tc>
          <w:tcPr>
            <w:tcW w:w="1686" w:type="dxa"/>
          </w:tcPr>
          <w:p>
            <w:pPr>
              <w:rPr>
                <w:rFonts w:cs="CIDFont+F8" w:asciiTheme="minorEastAsia" w:hAnsiTheme="minorEastAsia"/>
                <w:kern w:val="0"/>
                <w:sz w:val="24"/>
                <w:szCs w:val="24"/>
              </w:rPr>
            </w:pPr>
            <w:r>
              <w:rPr>
                <w:rFonts w:hint="eastAsia" w:cs="CIDFont+F8" w:asciiTheme="minorEastAsia" w:hAnsiTheme="minorEastAsia"/>
                <w:kern w:val="0"/>
                <w:sz w:val="24"/>
                <w:szCs w:val="24"/>
              </w:rPr>
              <w:t>强粘贴纸</w:t>
            </w:r>
          </w:p>
        </w:tc>
      </w:tr>
    </w:tbl>
    <w:p>
      <w:pPr>
        <w:adjustRightInd w:val="0"/>
        <w:spacing w:line="360" w:lineRule="auto"/>
        <w:jc w:val="left"/>
        <w:rPr>
          <w:rFonts w:cs="CIDFont+F8" w:asciiTheme="minorEastAsia" w:hAnsiTheme="minorEastAsia"/>
          <w:b/>
          <w:kern w:val="0"/>
          <w:sz w:val="32"/>
          <w:szCs w:val="32"/>
        </w:rPr>
      </w:pPr>
    </w:p>
    <w:p>
      <w:pPr>
        <w:pStyle w:val="12"/>
        <w:numPr>
          <w:ilvl w:val="0"/>
          <w:numId w:val="1"/>
        </w:numPr>
        <w:ind w:firstLineChars="0"/>
        <w:rPr>
          <w:rFonts w:cs="CIDFont+F7" w:asciiTheme="minorEastAsia" w:hAnsiTheme="minorEastAsia"/>
          <w:b/>
          <w:kern w:val="0"/>
          <w:sz w:val="32"/>
          <w:szCs w:val="32"/>
        </w:rPr>
      </w:pPr>
      <w:r>
        <w:rPr>
          <w:rFonts w:hint="eastAsia" w:cs="CIDFont+F7" w:asciiTheme="minorEastAsia" w:hAnsiTheme="minorEastAsia"/>
          <w:b/>
          <w:kern w:val="0"/>
          <w:sz w:val="32"/>
          <w:szCs w:val="32"/>
        </w:rPr>
        <w:t>成绩评定</w:t>
      </w:r>
    </w:p>
    <w:p>
      <w:pPr>
        <w:spacing w:line="520" w:lineRule="exact"/>
        <w:ind w:firstLine="161" w:firstLineChars="50"/>
        <w:contextualSpacing/>
        <w:rPr>
          <w:rFonts w:cs="CIDFont+F8" w:asciiTheme="minorEastAsia" w:hAnsiTheme="minorEastAsia"/>
          <w:b/>
          <w:kern w:val="0"/>
          <w:sz w:val="32"/>
          <w:szCs w:val="32"/>
        </w:rPr>
      </w:pPr>
      <w:r>
        <w:rPr>
          <w:rFonts w:hint="eastAsia" w:cs="CIDFont+F8" w:asciiTheme="minorEastAsia" w:hAnsiTheme="minorEastAsia"/>
          <w:b/>
          <w:kern w:val="0"/>
          <w:sz w:val="32"/>
          <w:szCs w:val="32"/>
        </w:rPr>
        <w:t>7.1操作技能成绩评定</w:t>
      </w:r>
    </w:p>
    <w:p>
      <w:pPr>
        <w:spacing w:line="520" w:lineRule="exact"/>
        <w:ind w:firstLine="640" w:firstLineChars="200"/>
        <w:contextualSpacing/>
        <w:rPr>
          <w:rFonts w:cs="CIDFont+F2" w:asciiTheme="minorEastAsia" w:hAnsiTheme="minorEastAsia"/>
          <w:kern w:val="0"/>
          <w:sz w:val="32"/>
          <w:szCs w:val="32"/>
        </w:rPr>
      </w:pPr>
      <w:r>
        <w:rPr>
          <w:rFonts w:hint="eastAsia" w:cs="CIDFont+F2" w:asciiTheme="minorEastAsia" w:hAnsiTheme="minorEastAsia"/>
          <w:kern w:val="0"/>
          <w:sz w:val="32"/>
          <w:szCs w:val="32"/>
        </w:rPr>
        <w:t>裁判员在评分表上记录比赛的实际扣分项，评分记录单由二名裁判员签字。二名裁判员对评分有异议，由裁判长裁决。</w:t>
      </w:r>
    </w:p>
    <w:p>
      <w:pPr>
        <w:rPr>
          <w:rFonts w:cs="CIDFont+F8" w:asciiTheme="minorEastAsia" w:hAnsiTheme="minorEastAsia"/>
          <w:b/>
          <w:kern w:val="0"/>
          <w:sz w:val="32"/>
          <w:szCs w:val="32"/>
        </w:rPr>
      </w:pPr>
      <w:r>
        <w:rPr>
          <w:rFonts w:hint="eastAsia" w:cs="CIDFont+F8" w:asciiTheme="minorEastAsia" w:hAnsiTheme="minorEastAsia"/>
          <w:b/>
          <w:kern w:val="0"/>
          <w:sz w:val="32"/>
          <w:szCs w:val="32"/>
        </w:rPr>
        <w:t>7.2 违规事项不配分但有下列情形者将予以扣分：</w:t>
      </w:r>
    </w:p>
    <w:p>
      <w:pPr>
        <w:widowControl/>
        <w:ind w:firstLine="560"/>
        <w:jc w:val="left"/>
        <w:rPr>
          <w:rFonts w:cs="CIDFont+F2" w:asciiTheme="minorEastAsia" w:hAnsiTheme="minorEastAsia"/>
          <w:kern w:val="0"/>
          <w:sz w:val="32"/>
          <w:szCs w:val="32"/>
        </w:rPr>
      </w:pPr>
      <w:r>
        <w:rPr>
          <w:rFonts w:hint="eastAsia" w:cs="CIDFont+F2" w:asciiTheme="minorEastAsia" w:hAnsiTheme="minorEastAsia"/>
          <w:kern w:val="0"/>
          <w:sz w:val="32"/>
          <w:szCs w:val="32"/>
        </w:rPr>
        <w:t>（1）在完成工作任务的过程中，因操作不当导致事故或事故苗子，扣总分10～50%，情况严重者取消比赛资格。</w:t>
      </w:r>
    </w:p>
    <w:p>
      <w:pPr>
        <w:widowControl/>
        <w:ind w:firstLine="560"/>
        <w:jc w:val="left"/>
        <w:rPr>
          <w:rFonts w:cs="CIDFont+F2" w:asciiTheme="minorEastAsia" w:hAnsiTheme="minorEastAsia"/>
          <w:kern w:val="0"/>
          <w:sz w:val="32"/>
          <w:szCs w:val="32"/>
        </w:rPr>
      </w:pPr>
      <w:r>
        <w:rPr>
          <w:rFonts w:hint="eastAsia" w:cs="CIDFont+F2" w:asciiTheme="minorEastAsia" w:hAnsiTheme="minorEastAsia"/>
          <w:kern w:val="0"/>
          <w:sz w:val="32"/>
          <w:szCs w:val="32"/>
        </w:rPr>
        <w:t>（2）因违规操作损坏赛场提供的设备，污染赛场环境等严重不符合职业规范的行为，视情节扣总分10～50%。</w:t>
      </w:r>
    </w:p>
    <w:p>
      <w:pPr>
        <w:widowControl/>
        <w:ind w:firstLine="560"/>
        <w:jc w:val="left"/>
        <w:rPr>
          <w:rFonts w:cs="CIDFont+F2" w:asciiTheme="minorEastAsia" w:hAnsiTheme="minorEastAsia"/>
          <w:kern w:val="0"/>
          <w:sz w:val="32"/>
          <w:szCs w:val="32"/>
        </w:rPr>
      </w:pPr>
      <w:r>
        <w:rPr>
          <w:rFonts w:hint="eastAsia" w:cs="CIDFont+F2" w:asciiTheme="minorEastAsia" w:hAnsiTheme="minorEastAsia"/>
          <w:kern w:val="0"/>
          <w:sz w:val="32"/>
          <w:szCs w:val="32"/>
        </w:rPr>
        <w:t>（3）扰乱赛场秩序，干扰裁判员工作，视情节扣总分10～50%，情况严重者取消比赛资格。</w:t>
      </w:r>
    </w:p>
    <w:p>
      <w:pPr>
        <w:pStyle w:val="12"/>
        <w:ind w:left="360" w:firstLine="0" w:firstLineChars="0"/>
        <w:rPr>
          <w:rFonts w:cs="CIDFont+F7" w:asciiTheme="minorEastAsia" w:hAnsiTheme="minorEastAsia"/>
          <w:kern w:val="0"/>
          <w:sz w:val="32"/>
          <w:szCs w:val="32"/>
        </w:rPr>
      </w:pPr>
    </w:p>
    <w:p>
      <w:pPr>
        <w:rPr>
          <w:rFonts w:cs="CIDFont+F7" w:asciiTheme="minorEastAsia" w:hAnsiTheme="minorEastAsia"/>
          <w:b/>
          <w:kern w:val="0"/>
          <w:sz w:val="32"/>
          <w:szCs w:val="32"/>
        </w:rPr>
      </w:pPr>
      <w:r>
        <w:rPr>
          <w:rFonts w:hint="eastAsia" w:cs="CIDFont+F7" w:asciiTheme="minorEastAsia" w:hAnsiTheme="minorEastAsia"/>
          <w:b/>
          <w:kern w:val="0"/>
          <w:sz w:val="32"/>
          <w:szCs w:val="32"/>
        </w:rPr>
        <w:t>8</w:t>
      </w:r>
      <w:r>
        <w:rPr>
          <w:rFonts w:cs="CIDFont+F7" w:asciiTheme="minorEastAsia" w:hAnsiTheme="minorEastAsia"/>
          <w:b/>
          <w:kern w:val="0"/>
          <w:sz w:val="32"/>
          <w:szCs w:val="32"/>
        </w:rPr>
        <w:t>.</w:t>
      </w:r>
      <w:r>
        <w:rPr>
          <w:rFonts w:hint="eastAsia" w:cs="CIDFont+F7" w:asciiTheme="minorEastAsia" w:hAnsiTheme="minorEastAsia"/>
          <w:b/>
          <w:kern w:val="0"/>
          <w:sz w:val="32"/>
          <w:szCs w:val="32"/>
        </w:rPr>
        <w:t>赛场布局要求</w:t>
      </w:r>
    </w:p>
    <w:p>
      <w:pPr>
        <w:autoSpaceDE w:val="0"/>
        <w:autoSpaceDN w:val="0"/>
        <w:adjustRightInd w:val="0"/>
        <w:jc w:val="left"/>
        <w:rPr>
          <w:rFonts w:cs="CIDFont+F8" w:asciiTheme="minorEastAsia" w:hAnsiTheme="minorEastAsia"/>
          <w:b/>
          <w:kern w:val="0"/>
          <w:sz w:val="32"/>
          <w:szCs w:val="32"/>
        </w:rPr>
      </w:pPr>
      <w:r>
        <w:rPr>
          <w:rFonts w:hint="eastAsia" w:cs="CIDFont+F8" w:asciiTheme="minorEastAsia" w:hAnsiTheme="minorEastAsia"/>
          <w:b/>
          <w:kern w:val="0"/>
          <w:sz w:val="32"/>
          <w:szCs w:val="32"/>
        </w:rPr>
        <w:t>8</w:t>
      </w:r>
      <w:r>
        <w:rPr>
          <w:rFonts w:cs="CIDFont+F8" w:asciiTheme="minorEastAsia" w:hAnsiTheme="minorEastAsia"/>
          <w:b/>
          <w:kern w:val="0"/>
          <w:sz w:val="32"/>
          <w:szCs w:val="32"/>
        </w:rPr>
        <w:t xml:space="preserve">.1 </w:t>
      </w:r>
      <w:r>
        <w:rPr>
          <w:rFonts w:hint="eastAsia" w:cs="CIDFont+F8" w:asciiTheme="minorEastAsia" w:hAnsiTheme="minorEastAsia"/>
          <w:b/>
          <w:kern w:val="0"/>
          <w:sz w:val="32"/>
          <w:szCs w:val="32"/>
        </w:rPr>
        <w:t>赛场基本介绍</w:t>
      </w:r>
    </w:p>
    <w:p>
      <w:pPr>
        <w:autoSpaceDE w:val="0"/>
        <w:autoSpaceDN w:val="0"/>
        <w:adjustRightInd w:val="0"/>
        <w:ind w:firstLine="480" w:firstLineChars="150"/>
        <w:jc w:val="left"/>
        <w:rPr>
          <w:rFonts w:cs="CIDFont+F2" w:asciiTheme="minorEastAsia" w:hAnsiTheme="minorEastAsia"/>
          <w:kern w:val="0"/>
          <w:sz w:val="32"/>
          <w:szCs w:val="32"/>
        </w:rPr>
      </w:pPr>
      <w:r>
        <w:rPr>
          <w:rFonts w:hint="eastAsia" w:cs="CIDFont+F2" w:asciiTheme="minorEastAsia" w:hAnsiTheme="minorEastAsia"/>
          <w:kern w:val="0"/>
          <w:sz w:val="32"/>
          <w:szCs w:val="32"/>
        </w:rPr>
        <w:t>场地布置、安全等方面完全达到比赛相关要求，赛场可设置于室外，主要包含了比赛区域、裁判工位，另设选手休息室、候考室等区域，内燃叉车加满燃油、蓄电池叉车充足电。</w:t>
      </w:r>
    </w:p>
    <w:p>
      <w:pPr>
        <w:rPr>
          <w:rFonts w:cs="CIDFont+F7" w:asciiTheme="minorEastAsia" w:hAnsiTheme="minorEastAsia"/>
          <w:kern w:val="0"/>
          <w:sz w:val="32"/>
          <w:szCs w:val="32"/>
        </w:rPr>
      </w:pPr>
      <w:r>
        <w:rPr>
          <w:rFonts w:hint="eastAsia" w:cs="CIDFont+F7" w:asciiTheme="minorEastAsia" w:hAnsiTheme="minorEastAsia"/>
          <w:kern w:val="0"/>
          <w:sz w:val="32"/>
          <w:szCs w:val="32"/>
        </w:rPr>
        <w:t>9. 项目特别规定</w:t>
      </w:r>
    </w:p>
    <w:p>
      <w:pPr>
        <w:autoSpaceDE w:val="0"/>
        <w:autoSpaceDN w:val="0"/>
        <w:adjustRightInd w:val="0"/>
        <w:ind w:firstLine="480" w:firstLineChars="150"/>
        <w:jc w:val="left"/>
        <w:rPr>
          <w:rFonts w:cs="CIDFont+F2" w:asciiTheme="minorEastAsia" w:hAnsiTheme="minorEastAsia"/>
          <w:kern w:val="0"/>
          <w:sz w:val="32"/>
          <w:szCs w:val="32"/>
        </w:rPr>
      </w:pPr>
      <w:r>
        <w:rPr>
          <w:rFonts w:hint="eastAsia" w:cs="CIDFont+F2" w:asciiTheme="minorEastAsia" w:hAnsiTheme="minorEastAsia"/>
          <w:kern w:val="0"/>
          <w:sz w:val="32"/>
          <w:szCs w:val="32"/>
        </w:rPr>
        <w:t>赛务人员必须统一佩戴由大赛组委会发放的胸卡，着装整齐。赛场设有监考员、安全巡视和赛场配备的工作人员。</w:t>
      </w:r>
    </w:p>
    <w:p>
      <w:pPr>
        <w:autoSpaceDE w:val="0"/>
        <w:autoSpaceDN w:val="0"/>
        <w:adjustRightInd w:val="0"/>
        <w:jc w:val="left"/>
        <w:rPr>
          <w:rFonts w:cs="CIDFont+F8" w:asciiTheme="minorEastAsia" w:hAnsiTheme="minorEastAsia"/>
          <w:b/>
          <w:kern w:val="0"/>
          <w:sz w:val="32"/>
          <w:szCs w:val="32"/>
        </w:rPr>
      </w:pPr>
      <w:r>
        <w:rPr>
          <w:rFonts w:hint="eastAsia" w:cs="CIDFont+F8" w:asciiTheme="minorEastAsia" w:hAnsiTheme="minorEastAsia"/>
          <w:b/>
          <w:kern w:val="0"/>
          <w:sz w:val="32"/>
          <w:szCs w:val="32"/>
        </w:rPr>
        <w:t>9</w:t>
      </w:r>
      <w:r>
        <w:rPr>
          <w:rFonts w:cs="CIDFont+F8" w:asciiTheme="minorEastAsia" w:hAnsiTheme="minorEastAsia"/>
          <w:b/>
          <w:kern w:val="0"/>
          <w:sz w:val="32"/>
          <w:szCs w:val="32"/>
        </w:rPr>
        <w:t xml:space="preserve">.1 </w:t>
      </w:r>
      <w:r>
        <w:rPr>
          <w:rFonts w:hint="eastAsia" w:cs="CIDFont+F8" w:asciiTheme="minorEastAsia" w:hAnsiTheme="minorEastAsia"/>
          <w:b/>
          <w:kern w:val="0"/>
          <w:sz w:val="32"/>
          <w:szCs w:val="32"/>
        </w:rPr>
        <w:t>比赛规则</w:t>
      </w:r>
    </w:p>
    <w:p>
      <w:pPr>
        <w:pStyle w:val="12"/>
        <w:numPr>
          <w:ilvl w:val="0"/>
          <w:numId w:val="4"/>
        </w:numPr>
        <w:autoSpaceDE w:val="0"/>
        <w:autoSpaceDN w:val="0"/>
        <w:adjustRightInd w:val="0"/>
        <w:ind w:firstLineChars="0"/>
        <w:jc w:val="left"/>
        <w:rPr>
          <w:rFonts w:cs="CIDFont+F2" w:asciiTheme="minorEastAsia" w:hAnsiTheme="minorEastAsia"/>
          <w:kern w:val="0"/>
          <w:sz w:val="32"/>
          <w:szCs w:val="32"/>
        </w:rPr>
      </w:pPr>
      <w:r>
        <w:rPr>
          <w:rFonts w:hint="eastAsia" w:cs="CIDFont+F2" w:asciiTheme="minorEastAsia" w:hAnsiTheme="minorEastAsia"/>
          <w:kern w:val="0"/>
          <w:sz w:val="32"/>
          <w:szCs w:val="32"/>
        </w:rPr>
        <w:t>选手通过抽签决定比赛顺序；</w:t>
      </w:r>
    </w:p>
    <w:p>
      <w:pPr>
        <w:pStyle w:val="12"/>
        <w:numPr>
          <w:ilvl w:val="0"/>
          <w:numId w:val="4"/>
        </w:numPr>
        <w:autoSpaceDE w:val="0"/>
        <w:autoSpaceDN w:val="0"/>
        <w:adjustRightInd w:val="0"/>
        <w:ind w:firstLineChars="0"/>
        <w:jc w:val="left"/>
        <w:rPr>
          <w:rFonts w:cs="CIDFont+F2" w:asciiTheme="minorEastAsia" w:hAnsiTheme="minorEastAsia"/>
          <w:kern w:val="0"/>
          <w:sz w:val="32"/>
          <w:szCs w:val="32"/>
        </w:rPr>
      </w:pPr>
      <w:r>
        <w:rPr>
          <w:rFonts w:hint="eastAsia" w:cs="CIDFont+F2" w:asciiTheme="minorEastAsia" w:hAnsiTheme="minorEastAsia"/>
          <w:kern w:val="0"/>
          <w:sz w:val="32"/>
          <w:szCs w:val="32"/>
        </w:rPr>
        <w:t>选手按照技术文件和赛题要求在规定的时间内独立完成科目一和科目二内容；</w:t>
      </w:r>
    </w:p>
    <w:p>
      <w:pPr>
        <w:pStyle w:val="12"/>
        <w:numPr>
          <w:ilvl w:val="0"/>
          <w:numId w:val="4"/>
        </w:numPr>
        <w:autoSpaceDE w:val="0"/>
        <w:autoSpaceDN w:val="0"/>
        <w:adjustRightInd w:val="0"/>
        <w:ind w:firstLineChars="0"/>
        <w:jc w:val="left"/>
        <w:rPr>
          <w:rFonts w:cs="CIDFont+F2" w:asciiTheme="minorEastAsia" w:hAnsiTheme="minorEastAsia"/>
          <w:kern w:val="0"/>
          <w:sz w:val="32"/>
          <w:szCs w:val="32"/>
        </w:rPr>
      </w:pPr>
      <w:r>
        <w:rPr>
          <w:rFonts w:hint="eastAsia" w:cs="CIDFont+F2" w:asciiTheme="minorEastAsia" w:hAnsiTheme="minorEastAsia"/>
          <w:kern w:val="0"/>
          <w:sz w:val="32"/>
          <w:szCs w:val="32"/>
        </w:rPr>
        <w:t>所有选手赛场统一封闭，比赛现场不安排观摩，不服从赛场安排的将取消参赛资格；</w:t>
      </w:r>
    </w:p>
    <w:p>
      <w:pPr>
        <w:pStyle w:val="12"/>
        <w:numPr>
          <w:ilvl w:val="0"/>
          <w:numId w:val="4"/>
        </w:numPr>
        <w:autoSpaceDE w:val="0"/>
        <w:autoSpaceDN w:val="0"/>
        <w:adjustRightInd w:val="0"/>
        <w:ind w:firstLineChars="0"/>
        <w:jc w:val="left"/>
        <w:rPr>
          <w:rFonts w:cs="CIDFont+F2" w:asciiTheme="minorEastAsia" w:hAnsiTheme="minorEastAsia"/>
          <w:kern w:val="0"/>
          <w:sz w:val="32"/>
          <w:szCs w:val="32"/>
        </w:rPr>
      </w:pPr>
      <w:r>
        <w:rPr>
          <w:rFonts w:hint="eastAsia" w:cs="CIDFont+F2" w:asciiTheme="minorEastAsia" w:hAnsiTheme="minorEastAsia"/>
          <w:kern w:val="0"/>
          <w:sz w:val="32"/>
          <w:szCs w:val="32"/>
        </w:rPr>
        <w:t>正式比赛期间，裁判发现选手有不安全的操作应及时制止；此外不得主动与选手交流，对选手反映的问题及时处理，判断不准及时向裁判长汇报；</w:t>
      </w:r>
    </w:p>
    <w:p>
      <w:pPr>
        <w:pStyle w:val="12"/>
        <w:numPr>
          <w:ilvl w:val="0"/>
          <w:numId w:val="4"/>
        </w:numPr>
        <w:autoSpaceDE w:val="0"/>
        <w:autoSpaceDN w:val="0"/>
        <w:adjustRightInd w:val="0"/>
        <w:ind w:firstLineChars="0"/>
        <w:jc w:val="left"/>
        <w:rPr>
          <w:rFonts w:cs="CIDFont+F2" w:asciiTheme="minorEastAsia" w:hAnsiTheme="minorEastAsia"/>
          <w:kern w:val="0"/>
          <w:sz w:val="32"/>
          <w:szCs w:val="32"/>
        </w:rPr>
      </w:pPr>
      <w:r>
        <w:rPr>
          <w:rFonts w:hint="eastAsia" w:cs="CIDFont+F2" w:asciiTheme="minorEastAsia" w:hAnsiTheme="minorEastAsia"/>
          <w:kern w:val="0"/>
          <w:sz w:val="32"/>
          <w:szCs w:val="32"/>
        </w:rPr>
        <w:t>比赛结束，选手应立即停止工作，并离开赛场；</w:t>
      </w:r>
    </w:p>
    <w:p>
      <w:pPr>
        <w:pStyle w:val="12"/>
        <w:numPr>
          <w:ilvl w:val="0"/>
          <w:numId w:val="4"/>
        </w:numPr>
        <w:autoSpaceDE w:val="0"/>
        <w:autoSpaceDN w:val="0"/>
        <w:adjustRightInd w:val="0"/>
        <w:ind w:firstLineChars="0"/>
        <w:jc w:val="left"/>
        <w:rPr>
          <w:rFonts w:cs="CIDFont+F2" w:asciiTheme="minorEastAsia" w:hAnsiTheme="minorEastAsia"/>
          <w:kern w:val="0"/>
          <w:sz w:val="32"/>
          <w:szCs w:val="32"/>
        </w:rPr>
      </w:pPr>
      <w:r>
        <w:rPr>
          <w:rFonts w:hint="eastAsia" w:cs="CIDFont+F2" w:asciiTheme="minorEastAsia" w:hAnsiTheme="minorEastAsia"/>
          <w:kern w:val="0"/>
          <w:sz w:val="32"/>
          <w:szCs w:val="32"/>
        </w:rPr>
        <w:t>确因设备等原因造成比赛中断，裁判应及时如实记录，经裁判长同意，可以补时，但补时不得超过中断的实际时间；如经检查后确系选手自身操作失误造成的比赛中断，原则上不予补时。</w:t>
      </w:r>
    </w:p>
    <w:p>
      <w:pPr>
        <w:pStyle w:val="12"/>
        <w:numPr>
          <w:ilvl w:val="0"/>
          <w:numId w:val="4"/>
        </w:numPr>
        <w:autoSpaceDE w:val="0"/>
        <w:autoSpaceDN w:val="0"/>
        <w:adjustRightInd w:val="0"/>
        <w:ind w:firstLineChars="0"/>
        <w:jc w:val="left"/>
        <w:rPr>
          <w:rFonts w:cs="CIDFont+F2" w:asciiTheme="minorEastAsia" w:hAnsiTheme="minorEastAsia"/>
          <w:kern w:val="0"/>
          <w:sz w:val="32"/>
          <w:szCs w:val="32"/>
        </w:rPr>
      </w:pPr>
      <w:r>
        <w:rPr>
          <w:rFonts w:hint="eastAsia" w:cs="CIDFont+F2" w:asciiTheme="minorEastAsia" w:hAnsiTheme="minorEastAsia"/>
          <w:kern w:val="0"/>
          <w:sz w:val="32"/>
          <w:szCs w:val="32"/>
        </w:rPr>
        <w:t>选手对现场裁判判罚有异议时，可向裁判长提起申诉由裁判长负责仲裁，裁判长无法解决的，须向比赛组委会仲裁委员会提出申请解决。</w:t>
      </w:r>
    </w:p>
    <w:p>
      <w:pPr>
        <w:pStyle w:val="12"/>
        <w:numPr>
          <w:ilvl w:val="0"/>
          <w:numId w:val="4"/>
        </w:numPr>
        <w:autoSpaceDE w:val="0"/>
        <w:autoSpaceDN w:val="0"/>
        <w:adjustRightInd w:val="0"/>
        <w:ind w:firstLineChars="0"/>
        <w:jc w:val="left"/>
        <w:rPr>
          <w:rFonts w:cs="CIDFont+F2" w:asciiTheme="minorEastAsia" w:hAnsiTheme="minorEastAsia"/>
          <w:kern w:val="0"/>
          <w:sz w:val="32"/>
          <w:szCs w:val="32"/>
        </w:rPr>
      </w:pPr>
      <w:r>
        <w:rPr>
          <w:rFonts w:hint="eastAsia" w:cs="CIDFont+F2" w:asciiTheme="minorEastAsia" w:hAnsiTheme="minorEastAsia"/>
          <w:kern w:val="0"/>
          <w:sz w:val="32"/>
          <w:szCs w:val="32"/>
        </w:rPr>
        <w:t>如发现现场裁判恶意扣分或干扰选手、言语误导等情况，一经查实立刻取消裁判员资格。</w:t>
      </w:r>
    </w:p>
    <w:p>
      <w:pPr>
        <w:pStyle w:val="12"/>
        <w:numPr>
          <w:ilvl w:val="0"/>
          <w:numId w:val="5"/>
        </w:numPr>
        <w:ind w:firstLineChars="0"/>
        <w:rPr>
          <w:rFonts w:cs="CIDFont+F7" w:asciiTheme="minorEastAsia" w:hAnsiTheme="minorEastAsia"/>
          <w:b/>
          <w:kern w:val="0"/>
          <w:sz w:val="32"/>
          <w:szCs w:val="32"/>
        </w:rPr>
      </w:pPr>
      <w:r>
        <w:rPr>
          <w:rFonts w:hint="eastAsia" w:cs="CIDFont+F7" w:asciiTheme="minorEastAsia" w:hAnsiTheme="minorEastAsia"/>
          <w:b/>
          <w:kern w:val="0"/>
          <w:sz w:val="32"/>
          <w:szCs w:val="32"/>
        </w:rPr>
        <w:t>健康和安全</w:t>
      </w:r>
    </w:p>
    <w:p>
      <w:pPr>
        <w:pStyle w:val="12"/>
        <w:numPr>
          <w:ilvl w:val="1"/>
          <w:numId w:val="5"/>
        </w:numPr>
        <w:autoSpaceDE w:val="0"/>
        <w:autoSpaceDN w:val="0"/>
        <w:adjustRightInd w:val="0"/>
        <w:ind w:firstLineChars="0"/>
        <w:jc w:val="left"/>
        <w:rPr>
          <w:rFonts w:cs="CIDFont+F8" w:asciiTheme="minorEastAsia" w:hAnsiTheme="minorEastAsia"/>
          <w:b/>
          <w:kern w:val="0"/>
          <w:sz w:val="32"/>
          <w:szCs w:val="32"/>
        </w:rPr>
      </w:pPr>
      <w:r>
        <w:rPr>
          <w:rFonts w:hint="eastAsia" w:cs="CIDFont+F8" w:asciiTheme="minorEastAsia" w:hAnsiTheme="minorEastAsia"/>
          <w:b/>
          <w:kern w:val="0"/>
          <w:sz w:val="32"/>
          <w:szCs w:val="32"/>
        </w:rPr>
        <w:t>选手防护装备</w:t>
      </w:r>
    </w:p>
    <w:p>
      <w:pPr>
        <w:autoSpaceDE w:val="0"/>
        <w:autoSpaceDN w:val="0"/>
        <w:adjustRightInd w:val="0"/>
        <w:jc w:val="left"/>
        <w:rPr>
          <w:rFonts w:cs="CIDFont+F2" w:asciiTheme="minorEastAsia" w:hAnsiTheme="minorEastAsia"/>
          <w:kern w:val="0"/>
          <w:sz w:val="32"/>
          <w:szCs w:val="32"/>
        </w:rPr>
      </w:pPr>
      <w:r>
        <w:rPr>
          <w:rFonts w:hint="eastAsia" w:cs="CIDFont+F2" w:asciiTheme="minorEastAsia" w:hAnsiTheme="minorEastAsia"/>
          <w:kern w:val="0"/>
          <w:sz w:val="32"/>
          <w:szCs w:val="32"/>
        </w:rPr>
        <w:t>参赛选手必须按照规定穿戴劳动防护用品。</w:t>
      </w:r>
    </w:p>
    <w:p>
      <w:pPr>
        <w:autoSpaceDE w:val="0"/>
        <w:autoSpaceDN w:val="0"/>
        <w:adjustRightInd w:val="0"/>
        <w:jc w:val="left"/>
        <w:rPr>
          <w:rFonts w:cs="CIDFont+F8" w:asciiTheme="minorEastAsia" w:hAnsiTheme="minorEastAsia"/>
          <w:b/>
          <w:kern w:val="0"/>
          <w:sz w:val="32"/>
          <w:szCs w:val="32"/>
        </w:rPr>
      </w:pPr>
      <w:r>
        <w:rPr>
          <w:rFonts w:hint="eastAsia" w:cs="CIDFont+F8" w:asciiTheme="minorEastAsia" w:hAnsiTheme="minorEastAsia"/>
          <w:b/>
          <w:kern w:val="0"/>
          <w:sz w:val="32"/>
          <w:szCs w:val="32"/>
        </w:rPr>
        <w:t>10</w:t>
      </w:r>
      <w:r>
        <w:rPr>
          <w:rFonts w:cs="CIDFont+F8" w:asciiTheme="minorEastAsia" w:hAnsiTheme="minorEastAsia"/>
          <w:b/>
          <w:kern w:val="0"/>
          <w:sz w:val="32"/>
          <w:szCs w:val="32"/>
        </w:rPr>
        <w:t>.2.</w:t>
      </w:r>
      <w:r>
        <w:rPr>
          <w:rFonts w:hint="eastAsia" w:cs="CIDFont+F8" w:asciiTheme="minorEastAsia" w:hAnsiTheme="minorEastAsia"/>
          <w:b/>
          <w:kern w:val="0"/>
          <w:sz w:val="32"/>
          <w:szCs w:val="32"/>
        </w:rPr>
        <w:t>选手禁止携带物品</w:t>
      </w:r>
    </w:p>
    <w:p>
      <w:pPr>
        <w:pStyle w:val="12"/>
        <w:numPr>
          <w:ilvl w:val="0"/>
          <w:numId w:val="6"/>
        </w:numPr>
        <w:autoSpaceDE w:val="0"/>
        <w:autoSpaceDN w:val="0"/>
        <w:adjustRightInd w:val="0"/>
        <w:ind w:firstLineChars="0"/>
        <w:jc w:val="left"/>
        <w:rPr>
          <w:rFonts w:cs="CIDFont+F2" w:asciiTheme="minorEastAsia" w:hAnsiTheme="minorEastAsia"/>
          <w:kern w:val="0"/>
          <w:sz w:val="32"/>
          <w:szCs w:val="32"/>
        </w:rPr>
      </w:pPr>
      <w:r>
        <w:rPr>
          <w:rFonts w:hint="eastAsia" w:cs="CIDFont+F2" w:asciiTheme="minorEastAsia" w:hAnsiTheme="minorEastAsia"/>
          <w:kern w:val="0"/>
          <w:sz w:val="32"/>
          <w:szCs w:val="32"/>
        </w:rPr>
        <w:t>任何可能危及安全问题的物品；</w:t>
      </w:r>
    </w:p>
    <w:p>
      <w:pPr>
        <w:pStyle w:val="12"/>
        <w:numPr>
          <w:ilvl w:val="0"/>
          <w:numId w:val="6"/>
        </w:numPr>
        <w:autoSpaceDE w:val="0"/>
        <w:autoSpaceDN w:val="0"/>
        <w:adjustRightInd w:val="0"/>
        <w:ind w:firstLineChars="0"/>
        <w:jc w:val="left"/>
        <w:rPr>
          <w:rFonts w:cs="CIDFont+F2" w:asciiTheme="minorEastAsia" w:hAnsiTheme="minorEastAsia"/>
          <w:kern w:val="0"/>
          <w:sz w:val="32"/>
          <w:szCs w:val="32"/>
        </w:rPr>
      </w:pPr>
      <w:r>
        <w:rPr>
          <w:rFonts w:hint="eastAsia" w:cs="CIDFont+F2" w:asciiTheme="minorEastAsia" w:hAnsiTheme="minorEastAsia"/>
          <w:kern w:val="0"/>
          <w:sz w:val="32"/>
          <w:szCs w:val="32"/>
        </w:rPr>
        <w:t>任何影响比赛公平性的物品。</w:t>
      </w:r>
    </w:p>
    <w:p>
      <w:pPr>
        <w:autoSpaceDE w:val="0"/>
        <w:autoSpaceDN w:val="0"/>
        <w:adjustRightInd w:val="0"/>
        <w:jc w:val="left"/>
        <w:rPr>
          <w:rFonts w:cs="CIDFont+F8" w:asciiTheme="minorEastAsia" w:hAnsiTheme="minorEastAsia"/>
          <w:b/>
          <w:kern w:val="0"/>
          <w:sz w:val="32"/>
          <w:szCs w:val="32"/>
        </w:rPr>
      </w:pPr>
      <w:r>
        <w:rPr>
          <w:rFonts w:hint="eastAsia" w:cs="CIDFont+F8" w:asciiTheme="minorEastAsia" w:hAnsiTheme="minorEastAsia"/>
          <w:b/>
          <w:kern w:val="0"/>
          <w:sz w:val="32"/>
          <w:szCs w:val="32"/>
        </w:rPr>
        <w:t>10</w:t>
      </w:r>
      <w:r>
        <w:rPr>
          <w:rFonts w:cs="CIDFont+F8" w:asciiTheme="minorEastAsia" w:hAnsiTheme="minorEastAsia"/>
          <w:b/>
          <w:kern w:val="0"/>
          <w:sz w:val="32"/>
          <w:szCs w:val="32"/>
        </w:rPr>
        <w:t xml:space="preserve">.3. </w:t>
      </w:r>
      <w:r>
        <w:rPr>
          <w:rFonts w:hint="eastAsia" w:cs="CIDFont+F8" w:asciiTheme="minorEastAsia" w:hAnsiTheme="minorEastAsia"/>
          <w:b/>
          <w:kern w:val="0"/>
          <w:sz w:val="32"/>
          <w:szCs w:val="32"/>
        </w:rPr>
        <w:t>场地安全</w:t>
      </w:r>
    </w:p>
    <w:p>
      <w:pPr>
        <w:pStyle w:val="12"/>
        <w:numPr>
          <w:ilvl w:val="0"/>
          <w:numId w:val="7"/>
        </w:numPr>
        <w:autoSpaceDE w:val="0"/>
        <w:autoSpaceDN w:val="0"/>
        <w:adjustRightInd w:val="0"/>
        <w:ind w:firstLineChars="0"/>
        <w:jc w:val="left"/>
        <w:rPr>
          <w:rFonts w:cs="CIDFont+F2" w:asciiTheme="minorEastAsia" w:hAnsiTheme="minorEastAsia"/>
          <w:kern w:val="0"/>
          <w:sz w:val="32"/>
          <w:szCs w:val="32"/>
        </w:rPr>
      </w:pPr>
      <w:r>
        <w:rPr>
          <w:rFonts w:hint="eastAsia" w:cs="CIDFont+F2" w:asciiTheme="minorEastAsia" w:hAnsiTheme="minorEastAsia"/>
          <w:kern w:val="0"/>
          <w:sz w:val="32"/>
          <w:szCs w:val="32"/>
        </w:rPr>
        <w:t>赛场需留有安全通道。</w:t>
      </w:r>
    </w:p>
    <w:p>
      <w:pPr>
        <w:pStyle w:val="12"/>
        <w:numPr>
          <w:ilvl w:val="0"/>
          <w:numId w:val="7"/>
        </w:numPr>
        <w:autoSpaceDE w:val="0"/>
        <w:autoSpaceDN w:val="0"/>
        <w:adjustRightInd w:val="0"/>
        <w:ind w:firstLineChars="0"/>
        <w:jc w:val="left"/>
        <w:rPr>
          <w:rFonts w:cs="CIDFont+F2" w:asciiTheme="minorEastAsia" w:hAnsiTheme="minorEastAsia"/>
          <w:kern w:val="0"/>
          <w:sz w:val="32"/>
          <w:szCs w:val="32"/>
        </w:rPr>
      </w:pPr>
      <w:r>
        <w:rPr>
          <w:rFonts w:hint="eastAsia" w:cs="CIDFont+F2" w:asciiTheme="minorEastAsia" w:hAnsiTheme="minorEastAsia"/>
          <w:kern w:val="0"/>
          <w:sz w:val="32"/>
          <w:szCs w:val="32"/>
        </w:rPr>
        <w:t>必须配备灭火设备。赛场应具备良好的通风、照明和操作空间的条件。</w:t>
      </w:r>
    </w:p>
    <w:p>
      <w:pPr>
        <w:pStyle w:val="12"/>
        <w:numPr>
          <w:ilvl w:val="0"/>
          <w:numId w:val="7"/>
        </w:numPr>
        <w:autoSpaceDE w:val="0"/>
        <w:autoSpaceDN w:val="0"/>
        <w:adjustRightInd w:val="0"/>
        <w:ind w:firstLineChars="0"/>
        <w:jc w:val="left"/>
        <w:rPr>
          <w:rFonts w:cs="CIDFont+F2" w:asciiTheme="minorEastAsia" w:hAnsiTheme="minorEastAsia"/>
          <w:kern w:val="0"/>
          <w:sz w:val="32"/>
          <w:szCs w:val="32"/>
        </w:rPr>
      </w:pPr>
      <w:r>
        <w:rPr>
          <w:rFonts w:hint="eastAsia" w:cs="CIDFont+F2" w:asciiTheme="minorEastAsia" w:hAnsiTheme="minorEastAsia"/>
          <w:kern w:val="0"/>
          <w:sz w:val="32"/>
          <w:szCs w:val="32"/>
        </w:rPr>
        <w:t>做好比赛安全、健康和公共卫生及突发事件预防与应急处理等工作。</w:t>
      </w:r>
    </w:p>
    <w:p>
      <w:pPr>
        <w:pStyle w:val="12"/>
        <w:numPr>
          <w:ilvl w:val="0"/>
          <w:numId w:val="7"/>
        </w:numPr>
        <w:ind w:firstLineChars="0"/>
        <w:rPr>
          <w:rFonts w:cs="CIDFont+F2" w:asciiTheme="minorEastAsia" w:hAnsiTheme="minorEastAsia"/>
          <w:kern w:val="0"/>
          <w:sz w:val="32"/>
          <w:szCs w:val="32"/>
        </w:rPr>
      </w:pPr>
      <w:r>
        <w:rPr>
          <w:rFonts w:hint="eastAsia" w:cs="CIDFont+F2" w:asciiTheme="minorEastAsia" w:hAnsiTheme="minorEastAsia"/>
          <w:kern w:val="0"/>
          <w:sz w:val="32"/>
          <w:szCs w:val="32"/>
        </w:rPr>
        <w:t>赛场需配备医护人员和必须的药品。</w:t>
      </w:r>
    </w:p>
    <w:p>
      <w:pPr>
        <w:pStyle w:val="12"/>
        <w:ind w:firstLine="0" w:firstLineChars="0"/>
        <w:rPr>
          <w:rFonts w:cs="CIDFont+F2" w:asciiTheme="minorEastAsia" w:hAnsiTheme="minorEastAsia"/>
          <w:b/>
          <w:kern w:val="0"/>
          <w:sz w:val="32"/>
          <w:szCs w:val="32"/>
        </w:rPr>
      </w:pPr>
      <w:r>
        <w:rPr>
          <w:rFonts w:hint="eastAsia" w:cs="CIDFont+F2" w:asciiTheme="minorEastAsia" w:hAnsiTheme="minorEastAsia"/>
          <w:b/>
          <w:kern w:val="0"/>
          <w:sz w:val="32"/>
          <w:szCs w:val="32"/>
        </w:rPr>
        <w:t>11.其它</w:t>
      </w:r>
    </w:p>
    <w:p>
      <w:pPr>
        <w:topLinePunct/>
        <w:adjustRightInd w:val="0"/>
        <w:snapToGrid w:val="0"/>
        <w:spacing w:line="400" w:lineRule="exact"/>
        <w:jc w:val="left"/>
        <w:rPr>
          <w:rFonts w:ascii="宋体" w:hAnsi="宋体" w:cs="Arial"/>
          <w:kern w:val="0"/>
          <w:sz w:val="32"/>
          <w:szCs w:val="32"/>
        </w:rPr>
      </w:pPr>
      <w:r>
        <w:rPr>
          <w:rFonts w:hint="eastAsia" w:ascii="宋体" w:hAnsi="宋体" w:cs="Arial"/>
          <w:kern w:val="0"/>
          <w:sz w:val="32"/>
          <w:szCs w:val="32"/>
        </w:rPr>
        <w:t xml:space="preserve">   </w:t>
      </w:r>
      <w:r>
        <w:rPr>
          <w:rFonts w:ascii="宋体" w:hAnsi="宋体" w:cs="Arial"/>
          <w:kern w:val="0"/>
          <w:sz w:val="32"/>
          <w:szCs w:val="32"/>
        </w:rPr>
        <w:t>本技术文件的最终解释权归大赛组委会</w:t>
      </w:r>
    </w:p>
    <w:p>
      <w:pPr>
        <w:topLinePunct/>
        <w:adjustRightInd w:val="0"/>
        <w:snapToGrid w:val="0"/>
        <w:spacing w:line="400" w:lineRule="exact"/>
        <w:jc w:val="left"/>
        <w:rPr>
          <w:rFonts w:ascii="宋体" w:hAnsi="宋体" w:cs="Arial"/>
          <w:kern w:val="0"/>
          <w:sz w:val="32"/>
          <w:szCs w:val="32"/>
        </w:rPr>
      </w:pPr>
    </w:p>
    <w:p>
      <w:pPr>
        <w:topLinePunct/>
        <w:adjustRightInd w:val="0"/>
        <w:snapToGrid w:val="0"/>
        <w:spacing w:line="400" w:lineRule="exact"/>
        <w:jc w:val="left"/>
        <w:rPr>
          <w:rFonts w:ascii="宋体" w:hAnsi="宋体" w:cs="Arial"/>
          <w:kern w:val="0"/>
          <w:sz w:val="32"/>
          <w:szCs w:val="32"/>
        </w:rPr>
      </w:pPr>
    </w:p>
    <w:p>
      <w:pPr>
        <w:topLinePunct/>
        <w:adjustRightInd w:val="0"/>
        <w:snapToGrid w:val="0"/>
        <w:spacing w:line="400" w:lineRule="exact"/>
        <w:jc w:val="left"/>
        <w:rPr>
          <w:rFonts w:ascii="宋体" w:hAnsi="宋体" w:cs="Arial"/>
          <w:kern w:val="0"/>
          <w:sz w:val="32"/>
          <w:szCs w:val="32"/>
        </w:rPr>
      </w:pPr>
    </w:p>
    <w:p>
      <w:pPr>
        <w:topLinePunct/>
        <w:adjustRightInd w:val="0"/>
        <w:snapToGrid w:val="0"/>
        <w:spacing w:line="400" w:lineRule="exact"/>
        <w:jc w:val="left"/>
        <w:rPr>
          <w:rFonts w:ascii="宋体" w:hAnsi="宋体" w:cs="Arial"/>
          <w:kern w:val="0"/>
          <w:sz w:val="32"/>
          <w:szCs w:val="32"/>
        </w:rPr>
      </w:pPr>
    </w:p>
    <w:p>
      <w:pPr>
        <w:topLinePunct/>
        <w:adjustRightInd w:val="0"/>
        <w:snapToGrid w:val="0"/>
        <w:spacing w:line="400" w:lineRule="exact"/>
        <w:jc w:val="left"/>
        <w:rPr>
          <w:rFonts w:ascii="宋体" w:hAnsi="宋体" w:cs="Arial"/>
          <w:kern w:val="0"/>
          <w:sz w:val="32"/>
          <w:szCs w:val="32"/>
        </w:rPr>
      </w:pPr>
    </w:p>
    <w:p>
      <w:pPr>
        <w:topLinePunct/>
        <w:adjustRightInd w:val="0"/>
        <w:snapToGrid w:val="0"/>
        <w:spacing w:line="400" w:lineRule="exact"/>
        <w:jc w:val="left"/>
        <w:rPr>
          <w:rFonts w:ascii="宋体" w:hAnsi="宋体" w:cs="Arial"/>
          <w:kern w:val="0"/>
          <w:sz w:val="32"/>
          <w:szCs w:val="32"/>
        </w:rPr>
      </w:pPr>
    </w:p>
    <w:p>
      <w:pPr>
        <w:topLinePunct/>
        <w:adjustRightInd w:val="0"/>
        <w:snapToGrid w:val="0"/>
        <w:spacing w:line="400" w:lineRule="exact"/>
        <w:jc w:val="left"/>
        <w:rPr>
          <w:rFonts w:ascii="宋体" w:hAnsi="宋体" w:cs="Arial"/>
          <w:kern w:val="0"/>
          <w:sz w:val="32"/>
          <w:szCs w:val="32"/>
        </w:rPr>
      </w:pPr>
    </w:p>
    <w:p>
      <w:pPr>
        <w:topLinePunct/>
        <w:adjustRightInd w:val="0"/>
        <w:snapToGrid w:val="0"/>
        <w:spacing w:line="400" w:lineRule="exact"/>
        <w:jc w:val="left"/>
        <w:rPr>
          <w:rFonts w:ascii="宋体" w:hAnsi="宋体" w:cs="Arial"/>
          <w:kern w:val="0"/>
          <w:sz w:val="32"/>
          <w:szCs w:val="32"/>
        </w:rPr>
      </w:pPr>
    </w:p>
    <w:p>
      <w:pPr>
        <w:topLinePunct/>
        <w:adjustRightInd w:val="0"/>
        <w:snapToGrid w:val="0"/>
        <w:spacing w:line="400" w:lineRule="exact"/>
        <w:jc w:val="left"/>
        <w:rPr>
          <w:rFonts w:ascii="宋体" w:hAnsi="宋体" w:cs="Arial"/>
          <w:kern w:val="0"/>
          <w:sz w:val="32"/>
          <w:szCs w:val="32"/>
        </w:rPr>
      </w:pPr>
    </w:p>
    <w:p>
      <w:pPr>
        <w:topLinePunct/>
        <w:adjustRightInd w:val="0"/>
        <w:snapToGrid w:val="0"/>
        <w:spacing w:line="400" w:lineRule="exact"/>
        <w:jc w:val="left"/>
        <w:rPr>
          <w:rFonts w:ascii="宋体" w:hAnsi="宋体" w:cs="Arial"/>
          <w:kern w:val="0"/>
          <w:sz w:val="32"/>
          <w:szCs w:val="32"/>
        </w:rPr>
      </w:pPr>
    </w:p>
    <w:p>
      <w:pPr>
        <w:topLinePunct/>
        <w:adjustRightInd w:val="0"/>
        <w:snapToGrid w:val="0"/>
        <w:spacing w:line="400" w:lineRule="exact"/>
        <w:jc w:val="left"/>
        <w:rPr>
          <w:rFonts w:ascii="宋体" w:hAnsi="宋体" w:cs="Arial"/>
          <w:kern w:val="0"/>
          <w:sz w:val="32"/>
          <w:szCs w:val="32"/>
        </w:rPr>
      </w:pPr>
    </w:p>
    <w:p>
      <w:pPr>
        <w:topLinePunct/>
        <w:adjustRightInd w:val="0"/>
        <w:snapToGrid w:val="0"/>
        <w:spacing w:line="400" w:lineRule="exact"/>
        <w:jc w:val="left"/>
        <w:rPr>
          <w:rFonts w:ascii="宋体" w:hAnsi="宋体" w:cs="Arial"/>
          <w:kern w:val="0"/>
          <w:sz w:val="32"/>
          <w:szCs w:val="32"/>
        </w:rPr>
      </w:pPr>
    </w:p>
    <w:p>
      <w:pPr>
        <w:topLinePunct/>
        <w:adjustRightInd w:val="0"/>
        <w:snapToGrid w:val="0"/>
        <w:spacing w:line="400" w:lineRule="exact"/>
        <w:jc w:val="left"/>
        <w:rPr>
          <w:rFonts w:ascii="宋体" w:hAnsi="宋体" w:cs="Arial"/>
          <w:kern w:val="0"/>
          <w:sz w:val="32"/>
          <w:szCs w:val="32"/>
        </w:rPr>
      </w:pPr>
    </w:p>
    <w:p>
      <w:pPr>
        <w:topLinePunct/>
        <w:adjustRightInd w:val="0"/>
        <w:snapToGrid w:val="0"/>
        <w:spacing w:line="400" w:lineRule="exact"/>
        <w:jc w:val="left"/>
        <w:rPr>
          <w:rFonts w:ascii="宋体" w:hAnsi="宋体" w:cs="Arial"/>
          <w:kern w:val="0"/>
          <w:sz w:val="32"/>
          <w:szCs w:val="32"/>
        </w:rPr>
      </w:pPr>
    </w:p>
    <w:p>
      <w:pPr>
        <w:topLinePunct/>
        <w:adjustRightInd w:val="0"/>
        <w:snapToGrid w:val="0"/>
        <w:spacing w:line="400" w:lineRule="exact"/>
        <w:jc w:val="left"/>
        <w:rPr>
          <w:rFonts w:ascii="宋体" w:hAnsi="宋体" w:cs="Arial"/>
          <w:kern w:val="0"/>
          <w:sz w:val="32"/>
          <w:szCs w:val="32"/>
        </w:rPr>
      </w:pPr>
    </w:p>
    <w:p>
      <w:pPr>
        <w:topLinePunct/>
        <w:adjustRightInd w:val="0"/>
        <w:snapToGrid w:val="0"/>
        <w:spacing w:line="400" w:lineRule="exact"/>
        <w:jc w:val="left"/>
        <w:rPr>
          <w:rFonts w:ascii="宋体" w:hAnsi="宋体" w:cs="Arial"/>
          <w:kern w:val="0"/>
          <w:sz w:val="32"/>
          <w:szCs w:val="32"/>
        </w:rPr>
      </w:pPr>
    </w:p>
    <w:p>
      <w:pPr>
        <w:topLinePunct/>
        <w:adjustRightInd w:val="0"/>
        <w:snapToGrid w:val="0"/>
        <w:spacing w:line="400" w:lineRule="exact"/>
        <w:jc w:val="left"/>
        <w:rPr>
          <w:rFonts w:ascii="宋体" w:hAnsi="宋体" w:cs="Arial"/>
          <w:kern w:val="0"/>
          <w:sz w:val="32"/>
          <w:szCs w:val="32"/>
        </w:rPr>
      </w:pPr>
      <w:bookmarkStart w:id="0" w:name="_GoBack"/>
      <w:bookmarkEnd w:id="0"/>
    </w:p>
    <w:p>
      <w:pPr>
        <w:rPr>
          <w:b/>
          <w:sz w:val="30"/>
          <w:szCs w:val="30"/>
        </w:rPr>
      </w:pPr>
      <w:r>
        <w:rPr>
          <w:rFonts w:hint="eastAsia"/>
          <w:b/>
          <w:sz w:val="30"/>
          <w:szCs w:val="30"/>
        </w:rPr>
        <w:t>附：实际操作样题</w:t>
      </w:r>
    </w:p>
    <w:p>
      <w:pPr>
        <w:rPr>
          <w:b/>
          <w:sz w:val="28"/>
          <w:szCs w:val="28"/>
        </w:rPr>
      </w:pPr>
      <w:r>
        <w:rPr>
          <w:rFonts w:hint="eastAsia"/>
          <w:b/>
          <w:sz w:val="28"/>
          <w:szCs w:val="28"/>
        </w:rPr>
        <w:t>（一）科目一：周转框整理</w:t>
      </w:r>
    </w:p>
    <w:p>
      <w:pPr>
        <w:rPr>
          <w:b/>
          <w:sz w:val="28"/>
          <w:szCs w:val="28"/>
        </w:rPr>
      </w:pPr>
      <w:r>
        <w:rPr>
          <w:rFonts w:hint="eastAsia"/>
          <w:b/>
          <w:sz w:val="28"/>
          <w:szCs w:val="28"/>
        </w:rPr>
        <w:t>1、项目内容：</w:t>
      </w:r>
    </w:p>
    <w:p>
      <w:pPr>
        <w:ind w:firstLine="570"/>
        <w:rPr>
          <w:sz w:val="28"/>
          <w:szCs w:val="28"/>
        </w:rPr>
      </w:pPr>
      <w:r>
        <w:rPr>
          <w:rFonts w:hint="eastAsia"/>
          <w:sz w:val="28"/>
          <w:szCs w:val="28"/>
        </w:rPr>
        <w:t>比赛开始，叉车从停车位1起步，将左侧A、B、C三个周转框堆叠于P上（无次序要求），然后将A、B、C、P四个转运至右侧P处，再将A、B、C三个周转框整理至定置的A、B、C三个位置，整理结束后，车辆倒入停车位2内，比赛结束。</w:t>
      </w:r>
    </w:p>
    <w:p>
      <w:pPr>
        <w:ind w:firstLine="570"/>
        <w:rPr>
          <w:sz w:val="28"/>
          <w:szCs w:val="28"/>
        </w:rPr>
      </w:pPr>
      <w:r>
        <w:rPr>
          <w:rFonts w:hint="eastAsia"/>
          <w:sz w:val="28"/>
          <w:szCs w:val="28"/>
        </w:rPr>
        <w:t>依抽签顺序，下一选手从停车位2起步，同上内容，最后倒入停车位1内。</w:t>
      </w:r>
    </w:p>
    <w:p>
      <w:pPr>
        <w:rPr>
          <w:b/>
          <w:sz w:val="28"/>
          <w:szCs w:val="28"/>
        </w:rPr>
      </w:pPr>
      <w:r>
        <w:rPr>
          <w:rFonts w:hint="eastAsia"/>
          <w:b/>
          <w:sz w:val="28"/>
          <w:szCs w:val="28"/>
        </w:rPr>
        <w:t>2、场地布置图：</w:t>
      </w:r>
    </w:p>
    <w:p>
      <w:pPr>
        <w:rPr>
          <w:b/>
          <w:sz w:val="28"/>
          <w:szCs w:val="28"/>
        </w:rPr>
      </w:pPr>
      <w:r>
        <w:object>
          <v:shape id="_x0000_i1025" o:spt="75" type="#_x0000_t75" style="height:212.25pt;width:429.3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pPr>
        <w:rPr>
          <w:b/>
          <w:sz w:val="28"/>
          <w:szCs w:val="28"/>
        </w:rPr>
      </w:pPr>
      <w:r>
        <w:rPr>
          <w:rFonts w:hint="eastAsia"/>
          <w:b/>
          <w:sz w:val="28"/>
          <w:szCs w:val="28"/>
        </w:rPr>
        <w:t>3、基本要求：</w:t>
      </w:r>
    </w:p>
    <w:p>
      <w:pPr>
        <w:ind w:firstLine="570"/>
        <w:rPr>
          <w:rFonts w:hAnsi="宋体"/>
          <w:sz w:val="28"/>
          <w:szCs w:val="28"/>
        </w:rPr>
      </w:pPr>
      <w:r>
        <w:rPr>
          <w:rFonts w:hint="eastAsia"/>
          <w:sz w:val="28"/>
          <w:szCs w:val="28"/>
        </w:rPr>
        <w:t>参赛选手须</w:t>
      </w:r>
      <w:r>
        <w:rPr>
          <w:rFonts w:hint="eastAsia" w:hAnsi="宋体"/>
          <w:sz w:val="28"/>
          <w:szCs w:val="28"/>
        </w:rPr>
        <w:t>按比赛规定完成操作内容，按规范起步、换档、行驶、作业和停车，要求起步平稳、行驶中方向、油门、制动、前后换向规范操作。</w:t>
      </w:r>
    </w:p>
    <w:p>
      <w:pPr>
        <w:ind w:firstLine="570"/>
        <w:rPr>
          <w:sz w:val="28"/>
          <w:szCs w:val="28"/>
        </w:rPr>
      </w:pPr>
      <w:r>
        <w:rPr>
          <w:rFonts w:hint="eastAsia"/>
          <w:sz w:val="28"/>
          <w:szCs w:val="28"/>
        </w:rPr>
        <w:t>整个比赛过程中，车子任何部位均不得出边实线（叉车在作业区货叉可出线），停车位虚线可压，进叉、退叉、叠放时，周转框均不得有移动、撞击现象，而且应放置在定置区域内，整理结束后，车辆须停在停车位内且停正，定额时间4分钟，超时扣分、少时加分，时间达到5分钟，比赛叫停，未完成项目不得分。</w:t>
      </w:r>
    </w:p>
    <w:p>
      <w:pPr>
        <w:rPr>
          <w:rFonts w:ascii="宋体" w:hAnsi="宋体"/>
          <w:sz w:val="28"/>
          <w:szCs w:val="28"/>
        </w:rPr>
      </w:pPr>
    </w:p>
    <w:p>
      <w:pPr>
        <w:rPr>
          <w:b/>
          <w:sz w:val="28"/>
          <w:szCs w:val="28"/>
        </w:rPr>
      </w:pPr>
      <w:r>
        <w:rPr>
          <w:rFonts w:hint="eastAsia"/>
          <w:b/>
          <w:sz w:val="28"/>
          <w:szCs w:val="28"/>
        </w:rPr>
        <w:t>（二）科目二：绕桩搬运</w:t>
      </w:r>
    </w:p>
    <w:p>
      <w:pPr>
        <w:rPr>
          <w:b/>
          <w:sz w:val="28"/>
          <w:szCs w:val="28"/>
        </w:rPr>
      </w:pPr>
      <w:r>
        <w:rPr>
          <w:rFonts w:hint="eastAsia"/>
          <w:b/>
          <w:sz w:val="28"/>
          <w:szCs w:val="28"/>
        </w:rPr>
        <w:t>1、项目内容：</w:t>
      </w:r>
    </w:p>
    <w:p>
      <w:pPr>
        <w:ind w:firstLine="570"/>
        <w:rPr>
          <w:sz w:val="28"/>
          <w:szCs w:val="28"/>
        </w:rPr>
      </w:pPr>
      <w:r>
        <w:rPr>
          <w:rFonts w:hint="eastAsia"/>
          <w:sz w:val="28"/>
          <w:szCs w:val="28"/>
        </w:rPr>
        <w:t>比赛开始，叉车从停车位3起步，沿图示线路绕桩，出绕桩区后将A处的二个篮球搬运至B处球座上，再沿图示线路倒着绕桩，最后倒入停车位内，比赛结束，如篮球在搬运、摆放过程中球或球座滚落、撞倒，出现无法完成摆放时不恢复，继续按图示线路倒着绕桩。球滚入车底下，如影响行车安全，应裁判的指挥临时停车或调整，这部分时间扣除。</w:t>
      </w:r>
    </w:p>
    <w:p>
      <w:pPr>
        <w:rPr>
          <w:sz w:val="28"/>
          <w:szCs w:val="28"/>
        </w:rPr>
      </w:pPr>
      <w:r>
        <w:rPr>
          <w:rFonts w:hint="eastAsia"/>
          <w:b/>
          <w:sz w:val="28"/>
          <w:szCs w:val="28"/>
        </w:rPr>
        <w:t>2、场地布置图：</w:t>
      </w:r>
    </w:p>
    <w:p>
      <w:pPr>
        <w:ind w:firstLine="420" w:firstLineChars="200"/>
        <w:rPr>
          <w:sz w:val="28"/>
          <w:szCs w:val="28"/>
        </w:rPr>
      </w:pPr>
      <w:r>
        <w:object>
          <v:shape id="_x0000_i1026" o:spt="75" type="#_x0000_t75" style="height:140.25pt;width:415.35pt;" o:ole="t" filled="f" o:preferrelative="t" stroked="f" coordsize="21600,21600">
            <v:path/>
            <v:fill on="f" focussize="0,0"/>
            <v:stroke on="f" joinstyle="miter"/>
            <v:imagedata r:id="rId7" o:title=""/>
            <o:lock v:ext="edit" aspectratio="t"/>
            <w10:wrap type="none"/>
            <w10:anchorlock/>
          </v:shape>
          <o:OLEObject Type="Embed" ProgID="Visio.Drawing.11" ShapeID="_x0000_i1026" DrawAspect="Content" ObjectID="_1468075726" r:id="rId6">
            <o:LockedField>false</o:LockedField>
          </o:OLEObject>
        </w:object>
      </w:r>
    </w:p>
    <w:p>
      <w:pPr>
        <w:rPr>
          <w:b/>
          <w:sz w:val="28"/>
          <w:szCs w:val="28"/>
        </w:rPr>
      </w:pPr>
      <w:r>
        <w:rPr>
          <w:rFonts w:hint="eastAsia"/>
          <w:b/>
          <w:sz w:val="28"/>
          <w:szCs w:val="28"/>
        </w:rPr>
        <w:t>3、基本要求：</w:t>
      </w:r>
    </w:p>
    <w:p>
      <w:pPr>
        <w:ind w:firstLine="570"/>
        <w:rPr>
          <w:rFonts w:hAnsi="宋体"/>
          <w:sz w:val="28"/>
          <w:szCs w:val="28"/>
        </w:rPr>
      </w:pPr>
      <w:r>
        <w:rPr>
          <w:rFonts w:hint="eastAsia"/>
          <w:sz w:val="28"/>
          <w:szCs w:val="28"/>
        </w:rPr>
        <w:t>参赛选手须</w:t>
      </w:r>
      <w:r>
        <w:rPr>
          <w:rFonts w:hint="eastAsia" w:hAnsi="宋体"/>
          <w:sz w:val="28"/>
          <w:szCs w:val="28"/>
        </w:rPr>
        <w:t>按比赛规定完成操作内容，按规范起步、换档、行驶、作业和停车，要求起步平稳、行驶中方向、油门、制动、前后换向规范操作。</w:t>
      </w:r>
    </w:p>
    <w:p>
      <w:pPr>
        <w:ind w:firstLine="570"/>
        <w:rPr>
          <w:sz w:val="28"/>
          <w:szCs w:val="28"/>
        </w:rPr>
      </w:pPr>
      <w:r>
        <w:rPr>
          <w:rFonts w:hint="eastAsia"/>
          <w:sz w:val="28"/>
          <w:szCs w:val="28"/>
        </w:rPr>
        <w:t>整个比赛过程中，车子任何部位均不得出边实线（叉车在作业区货叉可出线），不得碰桩。叉车允许换向行驶进行调整，停车位的虚线可压，绕桩结束后，车辆须停在停车位内且停正，定额时间4分钟，超时扣分、少时加分，时间达到5分钟，比赛叫停，未完成项目不得分。</w:t>
      </w:r>
    </w:p>
    <w:p>
      <w:pPr>
        <w:ind w:firstLine="570"/>
        <w:rPr>
          <w:rFonts w:hAnsi="宋体"/>
          <w:sz w:val="28"/>
          <w:szCs w:val="28"/>
        </w:rPr>
      </w:pPr>
    </w:p>
    <w:p>
      <w:pPr>
        <w:topLinePunct/>
        <w:adjustRightInd w:val="0"/>
        <w:snapToGrid w:val="0"/>
        <w:spacing w:line="400" w:lineRule="exact"/>
        <w:jc w:val="left"/>
        <w:rPr>
          <w:rFonts w:hint="eastAsia" w:cs="CIDFont+F2" w:asciiTheme="minorEastAsia" w:hAnsiTheme="minorEastAsia"/>
          <w:kern w:val="0"/>
          <w:sz w:val="32"/>
          <w:szCs w:val="32"/>
        </w:rPr>
      </w:pPr>
    </w:p>
    <w:p>
      <w:pPr>
        <w:topLinePunct/>
        <w:adjustRightInd w:val="0"/>
        <w:snapToGrid w:val="0"/>
        <w:spacing w:line="400" w:lineRule="exact"/>
        <w:jc w:val="left"/>
        <w:rPr>
          <w:rFonts w:hint="eastAsia" w:cs="CIDFont+F2" w:asciiTheme="minorEastAsia" w:hAnsiTheme="minorEastAsia"/>
          <w:kern w:val="0"/>
          <w:sz w:val="32"/>
          <w:szCs w:val="32"/>
        </w:rPr>
      </w:pPr>
    </w:p>
    <w:p>
      <w:pPr>
        <w:topLinePunct/>
        <w:adjustRightInd w:val="0"/>
        <w:snapToGrid w:val="0"/>
        <w:spacing w:line="400" w:lineRule="exact"/>
        <w:jc w:val="left"/>
        <w:rPr>
          <w:rFonts w:hint="eastAsia" w:cs="CIDFont+F2" w:asciiTheme="minorEastAsia" w:hAnsiTheme="minorEastAsia"/>
          <w:kern w:val="0"/>
          <w:sz w:val="32"/>
          <w:szCs w:val="32"/>
        </w:rPr>
      </w:pPr>
    </w:p>
    <w:p>
      <w:pPr>
        <w:topLinePunct/>
        <w:adjustRightInd w:val="0"/>
        <w:snapToGrid w:val="0"/>
        <w:spacing w:line="400" w:lineRule="exact"/>
        <w:jc w:val="left"/>
        <w:rPr>
          <w:rFonts w:hint="eastAsia" w:cs="CIDFont+F2" w:asciiTheme="minorEastAsia" w:hAnsiTheme="minorEastAsia"/>
          <w:kern w:val="0"/>
          <w:sz w:val="32"/>
          <w:szCs w:val="32"/>
        </w:rPr>
      </w:pPr>
    </w:p>
    <w:p>
      <w:pPr>
        <w:topLinePunct/>
        <w:adjustRightInd w:val="0"/>
        <w:snapToGrid w:val="0"/>
        <w:spacing w:line="400" w:lineRule="exact"/>
        <w:jc w:val="left"/>
        <w:rPr>
          <w:rFonts w:hint="eastAsia" w:cs="CIDFont+F2" w:asciiTheme="minorEastAsia" w:hAnsiTheme="minorEastAsia"/>
          <w:kern w:val="0"/>
          <w:sz w:val="32"/>
          <w:szCs w:val="32"/>
        </w:rPr>
      </w:pPr>
    </w:p>
    <w:p>
      <w:pPr>
        <w:topLinePunct/>
        <w:adjustRightInd w:val="0"/>
        <w:snapToGrid w:val="0"/>
        <w:spacing w:line="400" w:lineRule="exact"/>
        <w:jc w:val="left"/>
        <w:rPr>
          <w:rFonts w:hint="eastAsia" w:cs="CIDFont+F2" w:asciiTheme="minorEastAsia" w:hAnsiTheme="minorEastAsia"/>
          <w:kern w:val="0"/>
          <w:sz w:val="32"/>
          <w:szCs w:val="32"/>
        </w:rPr>
      </w:pPr>
    </w:p>
    <w:p>
      <w:pPr>
        <w:topLinePunct/>
        <w:adjustRightInd w:val="0"/>
        <w:snapToGrid w:val="0"/>
        <w:spacing w:line="400" w:lineRule="exact"/>
        <w:jc w:val="left"/>
        <w:rPr>
          <w:rFonts w:hint="eastAsia" w:cs="CIDFont+F2" w:asciiTheme="minorEastAsia" w:hAnsiTheme="minorEastAsia"/>
          <w:kern w:val="0"/>
          <w:sz w:val="32"/>
          <w:szCs w:val="32"/>
        </w:rPr>
      </w:pPr>
    </w:p>
    <w:p>
      <w:pPr>
        <w:topLinePunct/>
        <w:adjustRightInd w:val="0"/>
        <w:snapToGrid w:val="0"/>
        <w:spacing w:line="400" w:lineRule="exact"/>
        <w:jc w:val="left"/>
        <w:rPr>
          <w:rFonts w:hint="eastAsia" w:cs="CIDFont+F2" w:asciiTheme="minorEastAsia" w:hAnsiTheme="minorEastAsia"/>
          <w:kern w:val="0"/>
          <w:sz w:val="32"/>
          <w:szCs w:val="32"/>
        </w:rPr>
      </w:pPr>
    </w:p>
    <w:p>
      <w:pPr>
        <w:topLinePunct/>
        <w:adjustRightInd w:val="0"/>
        <w:snapToGrid w:val="0"/>
        <w:spacing w:line="400" w:lineRule="exact"/>
        <w:jc w:val="left"/>
        <w:rPr>
          <w:rFonts w:hint="eastAsia" w:cs="CIDFont+F2" w:asciiTheme="minorEastAsia" w:hAnsiTheme="minorEastAsia"/>
          <w:kern w:val="0"/>
          <w:sz w:val="32"/>
          <w:szCs w:val="32"/>
        </w:rPr>
      </w:pPr>
    </w:p>
    <w:p>
      <w:pPr>
        <w:topLinePunct/>
        <w:adjustRightInd w:val="0"/>
        <w:snapToGrid w:val="0"/>
        <w:spacing w:line="400" w:lineRule="exact"/>
        <w:jc w:val="left"/>
        <w:rPr>
          <w:rFonts w:hint="eastAsia" w:cs="CIDFont+F2" w:asciiTheme="minorEastAsia" w:hAnsiTheme="minorEastAsia"/>
          <w:kern w:val="0"/>
          <w:sz w:val="32"/>
          <w:szCs w:val="32"/>
        </w:rPr>
      </w:pPr>
    </w:p>
    <w:p>
      <w:pPr>
        <w:topLinePunct/>
        <w:adjustRightInd w:val="0"/>
        <w:snapToGrid w:val="0"/>
        <w:spacing w:line="400" w:lineRule="exact"/>
        <w:jc w:val="left"/>
        <w:rPr>
          <w:rFonts w:hint="eastAsia" w:cs="CIDFont+F2" w:asciiTheme="minorEastAsia" w:hAnsiTheme="minorEastAsia"/>
          <w:kern w:val="0"/>
          <w:sz w:val="32"/>
          <w:szCs w:val="32"/>
        </w:rPr>
      </w:pPr>
    </w:p>
    <w:p>
      <w:pPr>
        <w:topLinePunct/>
        <w:adjustRightInd w:val="0"/>
        <w:snapToGrid w:val="0"/>
        <w:spacing w:line="400" w:lineRule="exact"/>
        <w:jc w:val="left"/>
        <w:rPr>
          <w:rFonts w:hint="eastAsia" w:cs="CIDFont+F2" w:asciiTheme="minorEastAsia" w:hAnsiTheme="minorEastAsia"/>
          <w:kern w:val="0"/>
          <w:sz w:val="32"/>
          <w:szCs w:val="32"/>
        </w:rPr>
      </w:pPr>
    </w:p>
    <w:p>
      <w:pPr>
        <w:topLinePunct/>
        <w:adjustRightInd w:val="0"/>
        <w:snapToGrid w:val="0"/>
        <w:spacing w:line="400" w:lineRule="exact"/>
        <w:jc w:val="left"/>
        <w:rPr>
          <w:rFonts w:hint="eastAsia" w:cs="CIDFont+F2" w:asciiTheme="minorEastAsia" w:hAnsiTheme="minorEastAsia"/>
          <w:kern w:val="0"/>
          <w:sz w:val="32"/>
          <w:szCs w:val="32"/>
        </w:rPr>
      </w:pPr>
    </w:p>
    <w:p>
      <w:pPr>
        <w:topLinePunct/>
        <w:adjustRightInd w:val="0"/>
        <w:snapToGrid w:val="0"/>
        <w:spacing w:line="400" w:lineRule="exact"/>
        <w:jc w:val="left"/>
        <w:rPr>
          <w:rFonts w:hint="eastAsia" w:cs="CIDFont+F2" w:asciiTheme="minorEastAsia" w:hAnsiTheme="minorEastAsia"/>
          <w:kern w:val="0"/>
          <w:sz w:val="32"/>
          <w:szCs w:val="32"/>
        </w:rPr>
      </w:pPr>
    </w:p>
    <w:p>
      <w:pPr>
        <w:topLinePunct/>
        <w:adjustRightInd w:val="0"/>
        <w:snapToGrid w:val="0"/>
        <w:spacing w:line="400" w:lineRule="exact"/>
        <w:jc w:val="left"/>
        <w:rPr>
          <w:rFonts w:hint="eastAsia" w:cs="CIDFont+F2" w:asciiTheme="minorEastAsia" w:hAnsiTheme="minorEastAsia"/>
          <w:kern w:val="0"/>
          <w:sz w:val="32"/>
          <w:szCs w:val="32"/>
        </w:rPr>
      </w:pPr>
    </w:p>
    <w:p>
      <w:pPr>
        <w:topLinePunct/>
        <w:adjustRightInd w:val="0"/>
        <w:snapToGrid w:val="0"/>
        <w:spacing w:line="400" w:lineRule="exact"/>
        <w:jc w:val="left"/>
        <w:rPr>
          <w:rFonts w:hint="eastAsia" w:cs="CIDFont+F2" w:asciiTheme="minorEastAsia" w:hAnsiTheme="minorEastAsia"/>
          <w:kern w:val="0"/>
          <w:sz w:val="32"/>
          <w:szCs w:val="32"/>
        </w:rPr>
      </w:pPr>
    </w:p>
    <w:p>
      <w:pPr>
        <w:topLinePunct/>
        <w:adjustRightInd w:val="0"/>
        <w:snapToGrid w:val="0"/>
        <w:spacing w:line="400" w:lineRule="exact"/>
        <w:jc w:val="left"/>
        <w:rPr>
          <w:rFonts w:hint="eastAsia" w:cs="CIDFont+F2" w:asciiTheme="minorEastAsia" w:hAnsiTheme="minorEastAsia"/>
          <w:kern w:val="0"/>
          <w:sz w:val="32"/>
          <w:szCs w:val="32"/>
        </w:rPr>
      </w:pPr>
    </w:p>
    <w:p>
      <w:pPr>
        <w:topLinePunct/>
        <w:adjustRightInd w:val="0"/>
        <w:snapToGrid w:val="0"/>
        <w:spacing w:line="400" w:lineRule="exact"/>
        <w:jc w:val="left"/>
        <w:rPr>
          <w:rFonts w:hint="eastAsia" w:cs="CIDFont+F2" w:asciiTheme="minorEastAsia" w:hAnsiTheme="minorEastAsia"/>
          <w:kern w:val="0"/>
          <w:sz w:val="32"/>
          <w:szCs w:val="32"/>
        </w:rPr>
      </w:pPr>
    </w:p>
    <w:p>
      <w:pPr>
        <w:topLinePunct/>
        <w:adjustRightInd w:val="0"/>
        <w:snapToGrid w:val="0"/>
        <w:spacing w:line="400" w:lineRule="exact"/>
        <w:jc w:val="left"/>
        <w:rPr>
          <w:rFonts w:hint="eastAsia" w:cs="CIDFont+F2" w:asciiTheme="minorEastAsia" w:hAnsiTheme="minorEastAsia"/>
          <w:kern w:val="0"/>
          <w:sz w:val="32"/>
          <w:szCs w:val="32"/>
        </w:rPr>
      </w:pPr>
    </w:p>
    <w:p>
      <w:pPr>
        <w:topLinePunct/>
        <w:adjustRightInd w:val="0"/>
        <w:snapToGrid w:val="0"/>
        <w:spacing w:line="400" w:lineRule="exact"/>
        <w:jc w:val="left"/>
        <w:rPr>
          <w:rFonts w:hint="eastAsia" w:cs="CIDFont+F2" w:asciiTheme="minorEastAsia" w:hAnsiTheme="minorEastAsia"/>
          <w:kern w:val="0"/>
          <w:sz w:val="32"/>
          <w:szCs w:val="32"/>
        </w:rPr>
      </w:pPr>
    </w:p>
    <w:p>
      <w:pPr>
        <w:topLinePunct/>
        <w:adjustRightInd w:val="0"/>
        <w:snapToGrid w:val="0"/>
        <w:spacing w:line="400" w:lineRule="exact"/>
        <w:jc w:val="left"/>
        <w:rPr>
          <w:rFonts w:hint="eastAsia" w:cs="CIDFont+F2" w:asciiTheme="minorEastAsia" w:hAnsiTheme="minorEastAsia"/>
          <w:kern w:val="0"/>
          <w:sz w:val="32"/>
          <w:szCs w:val="32"/>
        </w:rPr>
      </w:pPr>
    </w:p>
    <w:p>
      <w:pPr>
        <w:topLinePunct/>
        <w:adjustRightInd w:val="0"/>
        <w:snapToGrid w:val="0"/>
        <w:spacing w:line="400" w:lineRule="exact"/>
        <w:jc w:val="left"/>
        <w:rPr>
          <w:rFonts w:hint="eastAsia" w:cs="CIDFont+F2" w:asciiTheme="minorEastAsia" w:hAnsiTheme="minorEastAsia"/>
          <w:kern w:val="0"/>
          <w:sz w:val="32"/>
          <w:szCs w:val="32"/>
        </w:rPr>
      </w:pPr>
    </w:p>
    <w:p>
      <w:pPr>
        <w:pStyle w:val="2"/>
        <w:rPr>
          <w:rFonts w:hint="eastAsia" w:ascii="黑体" w:eastAsia="黑体"/>
          <w:sz w:val="30"/>
          <w:szCs w:val="30"/>
        </w:rPr>
      </w:pPr>
      <w:r>
        <w:rPr>
          <w:rFonts w:hint="eastAsia" w:ascii="黑体" w:hAnsi="宋体" w:eastAsia="黑体"/>
          <w:sz w:val="30"/>
          <w:szCs w:val="30"/>
        </w:rPr>
        <w:t>2021年武进</w:t>
      </w:r>
      <w:r>
        <w:rPr>
          <w:rFonts w:hint="eastAsia" w:ascii="黑体" w:hAnsi="宋体" w:eastAsia="黑体"/>
          <w:sz w:val="30"/>
          <w:szCs w:val="30"/>
          <w:lang w:eastAsia="zh-CN"/>
        </w:rPr>
        <w:t>起重装卸机械操作工</w:t>
      </w:r>
      <w:r>
        <w:rPr>
          <w:rFonts w:hint="eastAsia" w:ascii="黑体" w:hAnsi="宋体" w:eastAsia="黑体"/>
          <w:sz w:val="30"/>
          <w:szCs w:val="30"/>
        </w:rPr>
        <w:t>比赛（科目一）操作技能考核评分记录表</w:t>
      </w:r>
    </w:p>
    <w:p>
      <w:pPr>
        <w:rPr>
          <w:rFonts w:hint="eastAsia" w:ascii="宋体" w:hAnsi="宋体"/>
          <w:b/>
          <w:szCs w:val="21"/>
          <w:u w:val="single"/>
        </w:rPr>
      </w:pPr>
      <w:r>
        <w:rPr>
          <w:rFonts w:hint="eastAsia" w:hAnsi="宋体"/>
          <w:b/>
          <w:bCs/>
        </w:rPr>
        <w:t>考生编号</w:t>
      </w:r>
      <w:r>
        <w:rPr>
          <w:rFonts w:hint="eastAsia" w:ascii="宋体" w:hAnsi="宋体"/>
          <w:b/>
          <w:szCs w:val="21"/>
        </w:rPr>
        <w:t>：</w:t>
      </w:r>
      <w:r>
        <w:rPr>
          <w:rFonts w:hint="eastAsia" w:ascii="宋体" w:hAnsi="宋体"/>
          <w:b/>
          <w:szCs w:val="21"/>
          <w:u w:val="single"/>
        </w:rPr>
        <w:t xml:space="preserve">            </w:t>
      </w:r>
      <w:r>
        <w:rPr>
          <w:rFonts w:hint="eastAsia" w:ascii="宋体" w:hAnsi="宋体"/>
          <w:b/>
          <w:szCs w:val="21"/>
        </w:rPr>
        <w:t xml:space="preserve"> 姓名：</w:t>
      </w:r>
      <w:r>
        <w:rPr>
          <w:rFonts w:hint="eastAsia" w:ascii="宋体" w:hAnsi="宋体"/>
          <w:b/>
          <w:szCs w:val="21"/>
          <w:u w:val="single"/>
        </w:rPr>
        <w:t xml:space="preserve">             </w:t>
      </w:r>
      <w:r>
        <w:rPr>
          <w:rFonts w:hint="eastAsia" w:ascii="宋体" w:hAnsi="宋体"/>
          <w:b/>
          <w:szCs w:val="21"/>
        </w:rPr>
        <w:t xml:space="preserve">                      得分：</w:t>
      </w:r>
      <w:r>
        <w:rPr>
          <w:rFonts w:hint="eastAsia" w:ascii="宋体" w:hAnsi="宋体"/>
          <w:b/>
          <w:szCs w:val="21"/>
          <w:u w:val="single"/>
        </w:rPr>
        <w:t xml:space="preserve">                   </w:t>
      </w:r>
    </w:p>
    <w:tbl>
      <w:tblPr>
        <w:tblStyle w:val="9"/>
        <w:tblW w:w="878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709"/>
        <w:gridCol w:w="4788"/>
        <w:gridCol w:w="113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927" w:type="dxa"/>
            <w:vAlign w:val="center"/>
          </w:tcPr>
          <w:p>
            <w:pPr>
              <w:jc w:val="center"/>
              <w:rPr>
                <w:rFonts w:hint="eastAsia" w:ascii="宋体" w:hAnsi="宋体"/>
                <w:b/>
                <w:szCs w:val="21"/>
              </w:rPr>
            </w:pPr>
            <w:r>
              <w:rPr>
                <w:rFonts w:hint="eastAsia" w:ascii="宋体" w:hAnsi="宋体"/>
                <w:b/>
                <w:szCs w:val="21"/>
              </w:rPr>
              <w:t>项目</w:t>
            </w:r>
          </w:p>
        </w:tc>
        <w:tc>
          <w:tcPr>
            <w:tcW w:w="709" w:type="dxa"/>
            <w:vAlign w:val="center"/>
          </w:tcPr>
          <w:p>
            <w:pPr>
              <w:jc w:val="center"/>
              <w:rPr>
                <w:rFonts w:hint="eastAsia" w:ascii="宋体" w:hAnsi="宋体"/>
                <w:b/>
                <w:szCs w:val="21"/>
              </w:rPr>
            </w:pPr>
            <w:r>
              <w:rPr>
                <w:rFonts w:hint="eastAsia" w:ascii="宋体" w:hAnsi="宋体"/>
                <w:b/>
                <w:szCs w:val="21"/>
              </w:rPr>
              <w:t>序号</w:t>
            </w:r>
          </w:p>
        </w:tc>
        <w:tc>
          <w:tcPr>
            <w:tcW w:w="4788" w:type="dxa"/>
            <w:vAlign w:val="center"/>
          </w:tcPr>
          <w:p>
            <w:pPr>
              <w:jc w:val="center"/>
              <w:rPr>
                <w:rFonts w:hint="eastAsia" w:ascii="宋体" w:hAnsi="宋体"/>
                <w:b/>
                <w:szCs w:val="21"/>
              </w:rPr>
            </w:pPr>
            <w:r>
              <w:rPr>
                <w:rFonts w:hint="eastAsia" w:ascii="宋体" w:hAnsi="宋体"/>
                <w:b/>
                <w:szCs w:val="21"/>
              </w:rPr>
              <w:t>扣分标准</w:t>
            </w:r>
          </w:p>
        </w:tc>
        <w:tc>
          <w:tcPr>
            <w:tcW w:w="1134" w:type="dxa"/>
            <w:vAlign w:val="center"/>
          </w:tcPr>
          <w:p>
            <w:pPr>
              <w:jc w:val="center"/>
              <w:rPr>
                <w:rFonts w:hint="eastAsia" w:ascii="宋体" w:hAnsi="宋体"/>
                <w:b/>
                <w:szCs w:val="21"/>
              </w:rPr>
            </w:pPr>
            <w:r>
              <w:rPr>
                <w:rFonts w:hint="eastAsia" w:ascii="宋体" w:hAnsi="宋体"/>
                <w:b/>
                <w:szCs w:val="21"/>
              </w:rPr>
              <w:t>配分</w:t>
            </w:r>
          </w:p>
        </w:tc>
        <w:tc>
          <w:tcPr>
            <w:tcW w:w="1223" w:type="dxa"/>
            <w:vAlign w:val="center"/>
          </w:tcPr>
          <w:p>
            <w:pPr>
              <w:jc w:val="center"/>
              <w:rPr>
                <w:rFonts w:hint="eastAsia" w:ascii="宋体" w:hAnsi="宋体"/>
                <w:b/>
                <w:szCs w:val="21"/>
              </w:rPr>
            </w:pPr>
            <w:r>
              <w:rPr>
                <w:rFonts w:hint="eastAsia" w:ascii="宋体" w:hAnsi="宋体"/>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27" w:type="dxa"/>
            <w:vMerge w:val="restart"/>
            <w:vAlign w:val="center"/>
          </w:tcPr>
          <w:p>
            <w:pPr>
              <w:jc w:val="center"/>
              <w:rPr>
                <w:rFonts w:hint="eastAsia" w:ascii="宋体" w:hAnsi="宋体"/>
                <w:szCs w:val="21"/>
              </w:rPr>
            </w:pPr>
            <w:r>
              <w:rPr>
                <w:rFonts w:hint="eastAsia" w:ascii="宋体" w:hAnsi="宋体"/>
                <w:szCs w:val="21"/>
              </w:rPr>
              <w:t>起步</w:t>
            </w:r>
          </w:p>
        </w:tc>
        <w:tc>
          <w:tcPr>
            <w:tcW w:w="709" w:type="dxa"/>
            <w:vAlign w:val="center"/>
          </w:tcPr>
          <w:p>
            <w:pPr>
              <w:jc w:val="center"/>
              <w:rPr>
                <w:rFonts w:hint="eastAsia" w:ascii="宋体" w:hAnsi="宋体"/>
                <w:szCs w:val="21"/>
              </w:rPr>
            </w:pPr>
            <w:r>
              <w:rPr>
                <w:rFonts w:hint="eastAsia" w:ascii="宋体" w:hAnsi="宋体"/>
                <w:szCs w:val="21"/>
              </w:rPr>
              <w:t>1</w:t>
            </w:r>
          </w:p>
        </w:tc>
        <w:tc>
          <w:tcPr>
            <w:tcW w:w="4788" w:type="dxa"/>
          </w:tcPr>
          <w:p>
            <w:pPr>
              <w:rPr>
                <w:rFonts w:hint="eastAsia" w:ascii="宋体" w:hAnsi="宋体"/>
                <w:szCs w:val="21"/>
              </w:rPr>
            </w:pPr>
            <w:r>
              <w:rPr>
                <w:rFonts w:hint="eastAsia" w:ascii="宋体" w:hAnsi="宋体"/>
                <w:szCs w:val="21"/>
              </w:rPr>
              <w:t>起步前未鸣号扣2分/次</w:t>
            </w:r>
          </w:p>
        </w:tc>
        <w:tc>
          <w:tcPr>
            <w:tcW w:w="1134" w:type="dxa"/>
            <w:vMerge w:val="restart"/>
            <w:vAlign w:val="center"/>
          </w:tcPr>
          <w:p>
            <w:pPr>
              <w:adjustRightInd w:val="0"/>
              <w:snapToGrid w:val="0"/>
              <w:jc w:val="center"/>
              <w:rPr>
                <w:rFonts w:hint="eastAsia" w:ascii="宋体" w:hAnsi="宋体"/>
                <w:szCs w:val="21"/>
              </w:rPr>
            </w:pPr>
            <w:r>
              <w:rPr>
                <w:rFonts w:hint="eastAsia" w:ascii="宋体" w:hAnsi="宋体"/>
                <w:szCs w:val="21"/>
              </w:rPr>
              <w:t>10</w:t>
            </w: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2</w:t>
            </w:r>
          </w:p>
        </w:tc>
        <w:tc>
          <w:tcPr>
            <w:tcW w:w="4788" w:type="dxa"/>
          </w:tcPr>
          <w:p>
            <w:pPr>
              <w:rPr>
                <w:rFonts w:hint="eastAsia" w:ascii="宋体" w:hAnsi="宋体"/>
                <w:szCs w:val="21"/>
              </w:rPr>
            </w:pPr>
            <w:r>
              <w:rPr>
                <w:rFonts w:hint="eastAsia" w:ascii="宋体" w:hAnsi="宋体"/>
                <w:szCs w:val="21"/>
              </w:rPr>
              <w:t>起步前未松手制动扣2分/次</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3</w:t>
            </w:r>
          </w:p>
        </w:tc>
        <w:tc>
          <w:tcPr>
            <w:tcW w:w="4788" w:type="dxa"/>
          </w:tcPr>
          <w:p>
            <w:pPr>
              <w:rPr>
                <w:rFonts w:hint="eastAsia" w:ascii="宋体" w:hAnsi="宋体"/>
                <w:szCs w:val="21"/>
              </w:rPr>
            </w:pPr>
            <w:r>
              <w:rPr>
                <w:rFonts w:hint="eastAsia" w:ascii="宋体" w:hAnsi="宋体"/>
                <w:szCs w:val="21"/>
              </w:rPr>
              <w:t>起步不平稳扣2分/次</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4</w:t>
            </w:r>
          </w:p>
        </w:tc>
        <w:tc>
          <w:tcPr>
            <w:tcW w:w="4788" w:type="dxa"/>
          </w:tcPr>
          <w:p>
            <w:pPr>
              <w:rPr>
                <w:rFonts w:hint="eastAsia" w:ascii="宋体" w:hAnsi="宋体"/>
                <w:szCs w:val="21"/>
              </w:rPr>
            </w:pPr>
            <w:r>
              <w:rPr>
                <w:rFonts w:hint="eastAsia" w:ascii="宋体" w:hAnsi="宋体"/>
                <w:szCs w:val="21"/>
              </w:rPr>
              <w:t>起步前未提升货叉扣2分/次</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restart"/>
            <w:vAlign w:val="center"/>
          </w:tcPr>
          <w:p>
            <w:pPr>
              <w:jc w:val="center"/>
              <w:rPr>
                <w:rFonts w:hint="eastAsia" w:ascii="宋体" w:hAnsi="宋体"/>
                <w:szCs w:val="21"/>
              </w:rPr>
            </w:pPr>
            <w:r>
              <w:rPr>
                <w:rFonts w:hint="eastAsia" w:ascii="宋体" w:hAnsi="宋体"/>
                <w:szCs w:val="21"/>
              </w:rPr>
              <w:t>行驶</w:t>
            </w:r>
          </w:p>
        </w:tc>
        <w:tc>
          <w:tcPr>
            <w:tcW w:w="709" w:type="dxa"/>
            <w:vAlign w:val="center"/>
          </w:tcPr>
          <w:p>
            <w:pPr>
              <w:jc w:val="center"/>
              <w:rPr>
                <w:rFonts w:hint="eastAsia" w:ascii="宋体" w:hAnsi="宋体"/>
                <w:szCs w:val="21"/>
              </w:rPr>
            </w:pPr>
            <w:r>
              <w:rPr>
                <w:rFonts w:hint="eastAsia" w:ascii="宋体" w:hAnsi="宋体"/>
                <w:szCs w:val="21"/>
              </w:rPr>
              <w:t>1</w:t>
            </w:r>
          </w:p>
        </w:tc>
        <w:tc>
          <w:tcPr>
            <w:tcW w:w="4788" w:type="dxa"/>
          </w:tcPr>
          <w:p>
            <w:pPr>
              <w:rPr>
                <w:rFonts w:hint="eastAsia" w:ascii="宋体" w:hAnsi="宋体"/>
                <w:szCs w:val="21"/>
              </w:rPr>
            </w:pPr>
            <w:r>
              <w:rPr>
                <w:rFonts w:hint="eastAsia" w:ascii="宋体" w:hAnsi="宋体"/>
                <w:szCs w:val="21"/>
              </w:rPr>
              <w:t>换档不规范扣2分/次</w:t>
            </w:r>
          </w:p>
        </w:tc>
        <w:tc>
          <w:tcPr>
            <w:tcW w:w="1134" w:type="dxa"/>
            <w:vMerge w:val="restart"/>
            <w:vAlign w:val="center"/>
          </w:tcPr>
          <w:p>
            <w:pPr>
              <w:adjustRightInd w:val="0"/>
              <w:snapToGrid w:val="0"/>
              <w:jc w:val="center"/>
              <w:rPr>
                <w:rFonts w:hint="eastAsia" w:ascii="宋体" w:hAnsi="宋体"/>
                <w:szCs w:val="21"/>
              </w:rPr>
            </w:pPr>
            <w:r>
              <w:rPr>
                <w:rFonts w:hint="eastAsia" w:ascii="宋体" w:hAnsi="宋体"/>
                <w:szCs w:val="21"/>
              </w:rPr>
              <w:t>10</w:t>
            </w: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2</w:t>
            </w:r>
          </w:p>
        </w:tc>
        <w:tc>
          <w:tcPr>
            <w:tcW w:w="4788" w:type="dxa"/>
          </w:tcPr>
          <w:p>
            <w:pPr>
              <w:rPr>
                <w:rFonts w:hint="eastAsia" w:ascii="宋体" w:hAnsi="宋体"/>
                <w:szCs w:val="21"/>
              </w:rPr>
            </w:pPr>
            <w:r>
              <w:rPr>
                <w:rFonts w:hint="eastAsia" w:ascii="宋体" w:hAnsi="宋体"/>
                <w:szCs w:val="21"/>
              </w:rPr>
              <w:t>离合器使用不规范扣2分/次</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3</w:t>
            </w:r>
          </w:p>
        </w:tc>
        <w:tc>
          <w:tcPr>
            <w:tcW w:w="4788" w:type="dxa"/>
          </w:tcPr>
          <w:p>
            <w:pPr>
              <w:rPr>
                <w:rFonts w:hint="eastAsia" w:ascii="宋体" w:hAnsi="宋体"/>
                <w:szCs w:val="21"/>
              </w:rPr>
            </w:pPr>
            <w:r>
              <w:rPr>
                <w:rFonts w:hint="eastAsia" w:ascii="宋体" w:hAnsi="宋体"/>
                <w:szCs w:val="21"/>
              </w:rPr>
              <w:t>原地打方向扣2分/次</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4</w:t>
            </w:r>
          </w:p>
        </w:tc>
        <w:tc>
          <w:tcPr>
            <w:tcW w:w="4788" w:type="dxa"/>
          </w:tcPr>
          <w:p>
            <w:pPr>
              <w:rPr>
                <w:rFonts w:hint="eastAsia" w:ascii="宋体" w:hAnsi="宋体"/>
                <w:szCs w:val="21"/>
              </w:rPr>
            </w:pPr>
            <w:r>
              <w:rPr>
                <w:rFonts w:hint="eastAsia" w:ascii="宋体" w:hAnsi="宋体"/>
                <w:szCs w:val="21"/>
              </w:rPr>
              <w:t>中途熄火扣5分/次</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5</w:t>
            </w:r>
          </w:p>
        </w:tc>
        <w:tc>
          <w:tcPr>
            <w:tcW w:w="4788" w:type="dxa"/>
          </w:tcPr>
          <w:p>
            <w:pPr>
              <w:rPr>
                <w:rFonts w:hint="eastAsia" w:ascii="宋体" w:hAnsi="宋体"/>
                <w:szCs w:val="21"/>
              </w:rPr>
            </w:pPr>
            <w:r>
              <w:rPr>
                <w:rFonts w:hint="eastAsia" w:ascii="宋体" w:hAnsi="宋体"/>
                <w:szCs w:val="21"/>
              </w:rPr>
              <w:t>擦杆、压线扣10分/次</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6</w:t>
            </w:r>
          </w:p>
        </w:tc>
        <w:tc>
          <w:tcPr>
            <w:tcW w:w="4788" w:type="dxa"/>
          </w:tcPr>
          <w:p>
            <w:pPr>
              <w:rPr>
                <w:rFonts w:hint="eastAsia" w:ascii="宋体" w:hAnsi="宋体"/>
                <w:szCs w:val="21"/>
              </w:rPr>
            </w:pPr>
            <w:r>
              <w:rPr>
                <w:rFonts w:hint="eastAsia" w:ascii="宋体" w:hAnsi="宋体"/>
                <w:szCs w:val="21"/>
              </w:rPr>
              <w:t>门架未后倾扣2分/次</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7</w:t>
            </w:r>
          </w:p>
        </w:tc>
        <w:tc>
          <w:tcPr>
            <w:tcW w:w="4788" w:type="dxa"/>
          </w:tcPr>
          <w:p>
            <w:pPr>
              <w:rPr>
                <w:rFonts w:hint="eastAsia" w:ascii="宋体" w:hAnsi="宋体"/>
                <w:szCs w:val="21"/>
              </w:rPr>
            </w:pPr>
            <w:r>
              <w:rPr>
                <w:rFonts w:hint="eastAsia" w:ascii="宋体" w:hAnsi="宋体"/>
                <w:szCs w:val="21"/>
              </w:rPr>
              <w:t>货叉离地不在30-40厘米范围内扣2分/次</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8</w:t>
            </w:r>
          </w:p>
        </w:tc>
        <w:tc>
          <w:tcPr>
            <w:tcW w:w="4788" w:type="dxa"/>
          </w:tcPr>
          <w:p>
            <w:pPr>
              <w:rPr>
                <w:rFonts w:hint="eastAsia" w:ascii="宋体" w:hAnsi="宋体"/>
                <w:szCs w:val="21"/>
              </w:rPr>
            </w:pPr>
            <w:r>
              <w:rPr>
                <w:rFonts w:hint="eastAsia" w:ascii="宋体" w:hAnsi="宋体"/>
                <w:szCs w:val="21"/>
              </w:rPr>
              <w:t>司机离开座位或探出车身外扣2分/次</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restart"/>
            <w:vAlign w:val="center"/>
          </w:tcPr>
          <w:p>
            <w:pPr>
              <w:jc w:val="center"/>
              <w:rPr>
                <w:rFonts w:hint="eastAsia" w:ascii="宋体" w:hAnsi="宋体"/>
                <w:szCs w:val="21"/>
              </w:rPr>
            </w:pPr>
            <w:r>
              <w:rPr>
                <w:rFonts w:hint="eastAsia" w:ascii="宋体" w:hAnsi="宋体"/>
                <w:szCs w:val="21"/>
              </w:rPr>
              <w:t>作业</w:t>
            </w:r>
          </w:p>
        </w:tc>
        <w:tc>
          <w:tcPr>
            <w:tcW w:w="709" w:type="dxa"/>
            <w:vAlign w:val="center"/>
          </w:tcPr>
          <w:p>
            <w:pPr>
              <w:jc w:val="center"/>
              <w:rPr>
                <w:rFonts w:hint="eastAsia" w:ascii="宋体" w:hAnsi="宋体"/>
                <w:szCs w:val="21"/>
              </w:rPr>
            </w:pPr>
            <w:r>
              <w:rPr>
                <w:rFonts w:hint="eastAsia" w:ascii="宋体" w:hAnsi="宋体"/>
                <w:szCs w:val="21"/>
              </w:rPr>
              <w:t>1</w:t>
            </w:r>
          </w:p>
        </w:tc>
        <w:tc>
          <w:tcPr>
            <w:tcW w:w="4788" w:type="dxa"/>
          </w:tcPr>
          <w:p>
            <w:pPr>
              <w:rPr>
                <w:rFonts w:hint="eastAsia" w:ascii="宋体" w:hAnsi="宋体"/>
                <w:szCs w:val="21"/>
              </w:rPr>
            </w:pPr>
            <w:r>
              <w:rPr>
                <w:rFonts w:hint="eastAsia" w:ascii="宋体" w:hAnsi="宋体"/>
                <w:szCs w:val="21"/>
              </w:rPr>
              <w:t>货叉进出，周转框移动、碰撞或货叉碰地扣5-10分/次</w:t>
            </w:r>
          </w:p>
        </w:tc>
        <w:tc>
          <w:tcPr>
            <w:tcW w:w="1134" w:type="dxa"/>
            <w:vMerge w:val="restart"/>
            <w:vAlign w:val="center"/>
          </w:tcPr>
          <w:p>
            <w:pPr>
              <w:adjustRightInd w:val="0"/>
              <w:snapToGrid w:val="0"/>
              <w:jc w:val="center"/>
              <w:rPr>
                <w:rFonts w:hint="eastAsia" w:ascii="宋体" w:hAnsi="宋体"/>
                <w:szCs w:val="21"/>
              </w:rPr>
            </w:pPr>
            <w:r>
              <w:rPr>
                <w:rFonts w:hint="eastAsia" w:ascii="宋体" w:hAnsi="宋体"/>
                <w:szCs w:val="21"/>
              </w:rPr>
              <w:t>60</w:t>
            </w: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2</w:t>
            </w:r>
          </w:p>
        </w:tc>
        <w:tc>
          <w:tcPr>
            <w:tcW w:w="4788" w:type="dxa"/>
          </w:tcPr>
          <w:p>
            <w:pPr>
              <w:rPr>
                <w:rFonts w:hint="eastAsia" w:ascii="宋体" w:hAnsi="宋体"/>
                <w:szCs w:val="21"/>
              </w:rPr>
            </w:pPr>
            <w:r>
              <w:rPr>
                <w:rFonts w:hint="eastAsia" w:ascii="宋体" w:hAnsi="宋体"/>
                <w:szCs w:val="21"/>
              </w:rPr>
              <w:t>货叉未完全插入堆垛物扣2-10分/次</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3</w:t>
            </w:r>
          </w:p>
        </w:tc>
        <w:tc>
          <w:tcPr>
            <w:tcW w:w="4788" w:type="dxa"/>
          </w:tcPr>
          <w:p>
            <w:pPr>
              <w:rPr>
                <w:rFonts w:hint="eastAsia" w:ascii="宋体" w:hAnsi="宋体"/>
                <w:szCs w:val="21"/>
              </w:rPr>
            </w:pPr>
            <w:r>
              <w:rPr>
                <w:rFonts w:hint="eastAsia" w:ascii="宋体" w:hAnsi="宋体"/>
                <w:szCs w:val="21"/>
              </w:rPr>
              <w:t>门架在前倾时提升扣5分/次</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4</w:t>
            </w:r>
          </w:p>
        </w:tc>
        <w:tc>
          <w:tcPr>
            <w:tcW w:w="4788" w:type="dxa"/>
          </w:tcPr>
          <w:p>
            <w:pPr>
              <w:rPr>
                <w:rFonts w:hint="eastAsia" w:ascii="宋体" w:hAnsi="宋体"/>
                <w:szCs w:val="21"/>
              </w:rPr>
            </w:pPr>
            <w:r>
              <w:rPr>
                <w:rFonts w:hint="eastAsia" w:ascii="宋体" w:hAnsi="宋体"/>
                <w:szCs w:val="21"/>
              </w:rPr>
              <w:t xml:space="preserve">周转框摆放不到位，每个角出线扣2分；超过位置一半扣5分；全部偏出扣10分； </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5</w:t>
            </w:r>
          </w:p>
        </w:tc>
        <w:tc>
          <w:tcPr>
            <w:tcW w:w="4788" w:type="dxa"/>
          </w:tcPr>
          <w:p>
            <w:pPr>
              <w:rPr>
                <w:rFonts w:hint="eastAsia" w:ascii="宋体" w:hAnsi="宋体"/>
                <w:szCs w:val="21"/>
              </w:rPr>
            </w:pPr>
            <w:r>
              <w:rPr>
                <w:rFonts w:hint="eastAsia" w:ascii="宋体" w:hAnsi="宋体"/>
                <w:szCs w:val="21"/>
              </w:rPr>
              <w:t>未完成周转框整理扣15分/个</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restart"/>
            <w:vAlign w:val="center"/>
          </w:tcPr>
          <w:p>
            <w:pPr>
              <w:jc w:val="center"/>
              <w:rPr>
                <w:rFonts w:hint="eastAsia" w:ascii="宋体" w:hAnsi="宋体"/>
                <w:szCs w:val="21"/>
              </w:rPr>
            </w:pPr>
            <w:r>
              <w:rPr>
                <w:rFonts w:hint="eastAsia" w:ascii="宋体" w:hAnsi="宋体"/>
                <w:szCs w:val="21"/>
              </w:rPr>
              <w:t>停车</w:t>
            </w:r>
          </w:p>
        </w:tc>
        <w:tc>
          <w:tcPr>
            <w:tcW w:w="709" w:type="dxa"/>
            <w:vAlign w:val="center"/>
          </w:tcPr>
          <w:p>
            <w:pPr>
              <w:jc w:val="center"/>
              <w:rPr>
                <w:rFonts w:hint="eastAsia" w:ascii="宋体" w:hAnsi="宋体"/>
                <w:szCs w:val="21"/>
              </w:rPr>
            </w:pPr>
            <w:r>
              <w:rPr>
                <w:rFonts w:hint="eastAsia" w:ascii="宋体" w:hAnsi="宋体"/>
                <w:szCs w:val="21"/>
              </w:rPr>
              <w:t>1</w:t>
            </w:r>
          </w:p>
        </w:tc>
        <w:tc>
          <w:tcPr>
            <w:tcW w:w="4788" w:type="dxa"/>
          </w:tcPr>
          <w:p>
            <w:pPr>
              <w:rPr>
                <w:rFonts w:hint="eastAsia" w:ascii="宋体" w:hAnsi="宋体"/>
                <w:szCs w:val="21"/>
              </w:rPr>
            </w:pPr>
            <w:r>
              <w:rPr>
                <w:rFonts w:hint="eastAsia" w:ascii="宋体" w:hAnsi="宋体"/>
                <w:szCs w:val="21"/>
              </w:rPr>
              <w:t>停车不正扣2分，车辆部分未进线扣5-10分</w:t>
            </w:r>
          </w:p>
        </w:tc>
        <w:tc>
          <w:tcPr>
            <w:tcW w:w="1134" w:type="dxa"/>
            <w:vMerge w:val="restart"/>
            <w:vAlign w:val="center"/>
          </w:tcPr>
          <w:p>
            <w:pPr>
              <w:adjustRightInd w:val="0"/>
              <w:snapToGrid w:val="0"/>
              <w:jc w:val="center"/>
              <w:rPr>
                <w:rFonts w:hint="eastAsia" w:ascii="宋体" w:hAnsi="宋体"/>
                <w:szCs w:val="21"/>
              </w:rPr>
            </w:pPr>
            <w:r>
              <w:rPr>
                <w:rFonts w:hint="eastAsia" w:ascii="宋体" w:hAnsi="宋体"/>
                <w:szCs w:val="21"/>
              </w:rPr>
              <w:t>10</w:t>
            </w: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2</w:t>
            </w:r>
          </w:p>
        </w:tc>
        <w:tc>
          <w:tcPr>
            <w:tcW w:w="4788" w:type="dxa"/>
          </w:tcPr>
          <w:p>
            <w:pPr>
              <w:rPr>
                <w:rFonts w:hint="eastAsia" w:ascii="宋体" w:hAnsi="宋体"/>
                <w:szCs w:val="21"/>
              </w:rPr>
            </w:pPr>
            <w:r>
              <w:rPr>
                <w:rFonts w:hint="eastAsia" w:ascii="宋体" w:hAnsi="宋体"/>
                <w:szCs w:val="21"/>
              </w:rPr>
              <w:t>操作杆未挂空档扣2分</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3</w:t>
            </w:r>
          </w:p>
        </w:tc>
        <w:tc>
          <w:tcPr>
            <w:tcW w:w="4788" w:type="dxa"/>
          </w:tcPr>
          <w:p>
            <w:pPr>
              <w:rPr>
                <w:rFonts w:hint="eastAsia" w:ascii="宋体" w:hAnsi="宋体"/>
                <w:szCs w:val="21"/>
              </w:rPr>
            </w:pPr>
            <w:r>
              <w:rPr>
                <w:rFonts w:hint="eastAsia" w:ascii="宋体" w:hAnsi="宋体"/>
                <w:szCs w:val="21"/>
              </w:rPr>
              <w:t>未拉手制动扣2分</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4</w:t>
            </w:r>
          </w:p>
        </w:tc>
        <w:tc>
          <w:tcPr>
            <w:tcW w:w="4788" w:type="dxa"/>
          </w:tcPr>
          <w:p>
            <w:pPr>
              <w:rPr>
                <w:rFonts w:hint="eastAsia" w:ascii="宋体" w:hAnsi="宋体"/>
                <w:szCs w:val="21"/>
              </w:rPr>
            </w:pPr>
            <w:r>
              <w:rPr>
                <w:rFonts w:hint="eastAsia" w:ascii="宋体" w:hAnsi="宋体"/>
                <w:szCs w:val="21"/>
              </w:rPr>
              <w:t>货叉未水平落地扣2分</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restart"/>
            <w:vAlign w:val="center"/>
          </w:tcPr>
          <w:p>
            <w:pPr>
              <w:jc w:val="center"/>
              <w:rPr>
                <w:rFonts w:hint="eastAsia" w:ascii="宋体" w:hAnsi="宋体"/>
                <w:szCs w:val="21"/>
              </w:rPr>
            </w:pPr>
            <w:r>
              <w:rPr>
                <w:rFonts w:hint="eastAsia" w:ascii="宋体" w:hAnsi="宋体"/>
                <w:szCs w:val="21"/>
              </w:rPr>
              <w:t>其它</w:t>
            </w:r>
          </w:p>
        </w:tc>
        <w:tc>
          <w:tcPr>
            <w:tcW w:w="709" w:type="dxa"/>
            <w:vAlign w:val="center"/>
          </w:tcPr>
          <w:p>
            <w:pPr>
              <w:jc w:val="center"/>
              <w:rPr>
                <w:rFonts w:hint="eastAsia" w:ascii="宋体" w:hAnsi="宋体"/>
                <w:szCs w:val="21"/>
              </w:rPr>
            </w:pPr>
            <w:r>
              <w:rPr>
                <w:rFonts w:hint="eastAsia" w:ascii="宋体" w:hAnsi="宋体"/>
                <w:szCs w:val="21"/>
              </w:rPr>
              <w:t>1</w:t>
            </w:r>
          </w:p>
        </w:tc>
        <w:tc>
          <w:tcPr>
            <w:tcW w:w="4788" w:type="dxa"/>
          </w:tcPr>
          <w:p>
            <w:pPr>
              <w:rPr>
                <w:rFonts w:hint="eastAsia" w:ascii="宋体" w:hAnsi="宋体"/>
                <w:szCs w:val="21"/>
              </w:rPr>
            </w:pPr>
            <w:r>
              <w:rPr>
                <w:rFonts w:hint="eastAsia" w:ascii="宋体" w:hAnsi="宋体"/>
                <w:szCs w:val="21"/>
              </w:rPr>
              <w:t>未按要求完成规定项目判不合格</w:t>
            </w:r>
          </w:p>
        </w:tc>
        <w:tc>
          <w:tcPr>
            <w:tcW w:w="1134" w:type="dxa"/>
            <w:vAlign w:val="center"/>
          </w:tcPr>
          <w:p>
            <w:pPr>
              <w:adjustRightInd w:val="0"/>
              <w:snapToGrid w:val="0"/>
              <w:jc w:val="center"/>
              <w:rPr>
                <w:rFonts w:hint="eastAsia" w:ascii="宋体" w:hAnsi="宋体"/>
                <w:szCs w:val="21"/>
              </w:rPr>
            </w:pPr>
            <w:r>
              <w:rPr>
                <w:rFonts w:hint="eastAsia" w:ascii="宋体" w:hAnsi="宋体"/>
                <w:szCs w:val="21"/>
              </w:rPr>
              <w:t>倒扣</w:t>
            </w: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2</w:t>
            </w:r>
          </w:p>
        </w:tc>
        <w:tc>
          <w:tcPr>
            <w:tcW w:w="4788" w:type="dxa"/>
          </w:tcPr>
          <w:p>
            <w:pPr>
              <w:rPr>
                <w:rFonts w:hint="eastAsia" w:ascii="宋体" w:hAnsi="宋体"/>
                <w:szCs w:val="21"/>
              </w:rPr>
            </w:pPr>
            <w:r>
              <w:rPr>
                <w:rFonts w:hint="eastAsia" w:ascii="宋体" w:hAnsi="宋体"/>
                <w:szCs w:val="21"/>
              </w:rPr>
              <w:t>定额时间4分钟，超时扣1分/6秒，少时加1分/6秒，不足6秒按6秒计，加分最高加10分</w:t>
            </w:r>
          </w:p>
        </w:tc>
        <w:tc>
          <w:tcPr>
            <w:tcW w:w="1134" w:type="dxa"/>
            <w:vAlign w:val="center"/>
          </w:tcPr>
          <w:p>
            <w:pPr>
              <w:adjustRightInd w:val="0"/>
              <w:snapToGrid w:val="0"/>
              <w:jc w:val="center"/>
              <w:rPr>
                <w:rFonts w:hint="eastAsia" w:ascii="宋体" w:hAnsi="宋体"/>
                <w:szCs w:val="21"/>
              </w:rPr>
            </w:pPr>
            <w:r>
              <w:rPr>
                <w:rFonts w:hint="eastAsia" w:ascii="宋体" w:hAnsi="宋体"/>
                <w:szCs w:val="21"/>
              </w:rPr>
              <w:t>10</w:t>
            </w: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27" w:type="dxa"/>
            <w:vMerge w:val="restart"/>
            <w:vAlign w:val="center"/>
          </w:tcPr>
          <w:p>
            <w:pPr>
              <w:jc w:val="center"/>
              <w:rPr>
                <w:rFonts w:hint="eastAsia" w:ascii="宋体" w:hAnsi="宋体"/>
                <w:szCs w:val="21"/>
              </w:rPr>
            </w:pPr>
            <w:r>
              <w:rPr>
                <w:rFonts w:hint="eastAsia" w:ascii="宋体" w:hAnsi="宋体"/>
                <w:szCs w:val="21"/>
              </w:rPr>
              <w:t>安全文明生产</w:t>
            </w:r>
          </w:p>
        </w:tc>
        <w:tc>
          <w:tcPr>
            <w:tcW w:w="709" w:type="dxa"/>
            <w:vAlign w:val="center"/>
          </w:tcPr>
          <w:p>
            <w:pPr>
              <w:jc w:val="center"/>
              <w:rPr>
                <w:rFonts w:hint="eastAsia" w:ascii="宋体" w:hAnsi="宋体"/>
                <w:szCs w:val="21"/>
              </w:rPr>
            </w:pPr>
            <w:r>
              <w:rPr>
                <w:rFonts w:hint="eastAsia" w:ascii="宋体" w:hAnsi="宋体"/>
                <w:szCs w:val="21"/>
              </w:rPr>
              <w:t>1</w:t>
            </w:r>
          </w:p>
        </w:tc>
        <w:tc>
          <w:tcPr>
            <w:tcW w:w="4788" w:type="dxa"/>
            <w:vAlign w:val="center"/>
          </w:tcPr>
          <w:p>
            <w:pPr>
              <w:rPr>
                <w:rFonts w:hint="eastAsia" w:ascii="宋体" w:hAnsi="宋体"/>
                <w:szCs w:val="21"/>
              </w:rPr>
            </w:pPr>
            <w:r>
              <w:rPr>
                <w:rFonts w:hint="eastAsia" w:ascii="宋体" w:hAnsi="宋体"/>
                <w:szCs w:val="21"/>
              </w:rPr>
              <w:t>不正确穿戴好劳保用品，扣10分</w:t>
            </w:r>
          </w:p>
        </w:tc>
        <w:tc>
          <w:tcPr>
            <w:tcW w:w="1134" w:type="dxa"/>
            <w:vMerge w:val="restart"/>
            <w:vAlign w:val="center"/>
          </w:tcPr>
          <w:p>
            <w:pPr>
              <w:jc w:val="center"/>
              <w:rPr>
                <w:rFonts w:hint="eastAsia" w:ascii="宋体" w:hAnsi="宋体"/>
                <w:szCs w:val="21"/>
              </w:rPr>
            </w:pPr>
            <w:r>
              <w:rPr>
                <w:rFonts w:hint="eastAsia" w:ascii="宋体" w:hAnsi="宋体"/>
                <w:szCs w:val="21"/>
              </w:rPr>
              <w:t>倒扣</w:t>
            </w: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2</w:t>
            </w:r>
          </w:p>
        </w:tc>
        <w:tc>
          <w:tcPr>
            <w:tcW w:w="4788" w:type="dxa"/>
            <w:vAlign w:val="center"/>
          </w:tcPr>
          <w:p>
            <w:pPr>
              <w:rPr>
                <w:rFonts w:hint="eastAsia" w:ascii="宋体" w:hAnsi="宋体"/>
                <w:szCs w:val="21"/>
              </w:rPr>
            </w:pPr>
            <w:r>
              <w:rPr>
                <w:rFonts w:hint="eastAsia" w:ascii="宋体" w:hAnsi="宋体"/>
                <w:szCs w:val="21"/>
              </w:rPr>
              <w:t>违反安全操作规程操作，扣10-50分</w:t>
            </w:r>
          </w:p>
        </w:tc>
        <w:tc>
          <w:tcPr>
            <w:tcW w:w="1134" w:type="dxa"/>
            <w:vMerge w:val="continue"/>
            <w:vAlign w:val="center"/>
          </w:tcPr>
          <w:p>
            <w:pPr>
              <w:jc w:val="center"/>
              <w:rPr>
                <w:rFonts w:hint="eastAsia" w:ascii="宋体" w:hAnsi="宋体"/>
                <w:szCs w:val="21"/>
              </w:rPr>
            </w:pPr>
          </w:p>
        </w:tc>
        <w:tc>
          <w:tcPr>
            <w:tcW w:w="1223" w:type="dxa"/>
            <w:vAlign w:val="center"/>
          </w:tcPr>
          <w:p>
            <w:pPr>
              <w:jc w:val="center"/>
              <w:rPr>
                <w:rFonts w:hint="eastAsia" w:ascii="宋体" w:hAnsi="宋体"/>
                <w:b/>
                <w:szCs w:val="21"/>
              </w:rPr>
            </w:pPr>
          </w:p>
        </w:tc>
      </w:tr>
    </w:tbl>
    <w:p>
      <w:pPr>
        <w:spacing w:line="480" w:lineRule="auto"/>
        <w:rPr>
          <w:rFonts w:hint="eastAsia"/>
        </w:rPr>
      </w:pPr>
      <w:r>
        <w:rPr>
          <w:rFonts w:hint="eastAsia"/>
        </w:rPr>
        <w:t>评分人：          年   月   日                   核分人：          年   月   日</w:t>
      </w:r>
    </w:p>
    <w:p>
      <w:pPr>
        <w:spacing w:line="480" w:lineRule="auto"/>
        <w:rPr>
          <w:rFonts w:hint="eastAsia"/>
        </w:rPr>
      </w:pPr>
    </w:p>
    <w:p>
      <w:pPr>
        <w:spacing w:line="480" w:lineRule="auto"/>
        <w:rPr>
          <w:rFonts w:hint="eastAsia"/>
        </w:rPr>
      </w:pPr>
    </w:p>
    <w:p>
      <w:pPr>
        <w:spacing w:line="480" w:lineRule="auto"/>
        <w:rPr>
          <w:rFonts w:hint="eastAsia"/>
        </w:rPr>
      </w:pPr>
    </w:p>
    <w:p>
      <w:pPr>
        <w:pStyle w:val="2"/>
        <w:snapToGrid w:val="0"/>
        <w:spacing w:line="360" w:lineRule="exact"/>
        <w:jc w:val="center"/>
        <w:rPr>
          <w:rFonts w:ascii="仿宋_GB2312" w:eastAsia="仿宋_GB2312"/>
          <w:bCs/>
          <w:sz w:val="30"/>
          <w:szCs w:val="30"/>
        </w:rPr>
      </w:pPr>
      <w:r>
        <w:rPr>
          <w:rFonts w:hint="eastAsia" w:ascii="黑体" w:hAnsi="华文细黑" w:eastAsia="黑体"/>
          <w:bCs/>
          <w:sz w:val="30"/>
          <w:szCs w:val="30"/>
        </w:rPr>
        <w:t xml:space="preserve">     </w:t>
      </w:r>
    </w:p>
    <w:p>
      <w:pPr>
        <w:pStyle w:val="2"/>
        <w:jc w:val="center"/>
        <w:rPr>
          <w:rFonts w:hint="eastAsia" w:ascii="黑体" w:eastAsia="黑体"/>
          <w:sz w:val="30"/>
          <w:szCs w:val="30"/>
        </w:rPr>
      </w:pPr>
      <w:r>
        <w:rPr>
          <w:rFonts w:hint="eastAsia" w:ascii="黑体" w:hAnsi="宋体" w:eastAsia="黑体"/>
          <w:sz w:val="30"/>
          <w:szCs w:val="30"/>
        </w:rPr>
        <w:t>2021年武进</w:t>
      </w:r>
      <w:r>
        <w:rPr>
          <w:rFonts w:hint="eastAsia" w:ascii="黑体" w:hAnsi="宋体" w:eastAsia="黑体"/>
          <w:sz w:val="30"/>
          <w:szCs w:val="30"/>
          <w:lang w:eastAsia="zh-CN"/>
        </w:rPr>
        <w:t>起重装卸机械操作工</w:t>
      </w:r>
      <w:r>
        <w:rPr>
          <w:rFonts w:hint="eastAsia" w:ascii="黑体" w:hAnsi="宋体" w:eastAsia="黑体"/>
          <w:sz w:val="30"/>
          <w:szCs w:val="30"/>
        </w:rPr>
        <w:t>比赛（科目二）操作技能考核评分记录表</w:t>
      </w:r>
    </w:p>
    <w:p>
      <w:pPr>
        <w:rPr>
          <w:rFonts w:hint="eastAsia" w:ascii="宋体" w:hAnsi="宋体"/>
          <w:b/>
          <w:szCs w:val="21"/>
          <w:u w:val="single"/>
        </w:rPr>
      </w:pPr>
      <w:r>
        <w:rPr>
          <w:rFonts w:hint="eastAsia" w:hAnsi="宋体"/>
          <w:b/>
          <w:bCs/>
        </w:rPr>
        <w:t>考生编号</w:t>
      </w:r>
      <w:r>
        <w:rPr>
          <w:rFonts w:hint="eastAsia" w:ascii="宋体" w:hAnsi="宋体"/>
          <w:b/>
          <w:szCs w:val="21"/>
        </w:rPr>
        <w:t>：</w:t>
      </w:r>
      <w:r>
        <w:rPr>
          <w:rFonts w:hint="eastAsia" w:ascii="宋体" w:hAnsi="宋体"/>
          <w:b/>
          <w:szCs w:val="21"/>
          <w:u w:val="single"/>
        </w:rPr>
        <w:t xml:space="preserve">            </w:t>
      </w:r>
      <w:r>
        <w:rPr>
          <w:rFonts w:hint="eastAsia" w:ascii="宋体" w:hAnsi="宋体"/>
          <w:b/>
          <w:szCs w:val="21"/>
        </w:rPr>
        <w:t xml:space="preserve">  姓名：</w:t>
      </w:r>
      <w:r>
        <w:rPr>
          <w:rFonts w:hint="eastAsia" w:ascii="宋体" w:hAnsi="宋体"/>
          <w:b/>
          <w:szCs w:val="21"/>
          <w:u w:val="single"/>
        </w:rPr>
        <w:t xml:space="preserve">               </w:t>
      </w:r>
      <w:r>
        <w:rPr>
          <w:rFonts w:hint="eastAsia" w:ascii="宋体" w:hAnsi="宋体"/>
          <w:b/>
          <w:szCs w:val="21"/>
        </w:rPr>
        <w:t xml:space="preserve">                得分：</w:t>
      </w:r>
      <w:r>
        <w:rPr>
          <w:rFonts w:hint="eastAsia" w:ascii="宋体" w:hAnsi="宋体"/>
          <w:b/>
          <w:szCs w:val="21"/>
          <w:u w:val="single"/>
        </w:rPr>
        <w:t xml:space="preserve">                   </w:t>
      </w:r>
    </w:p>
    <w:tbl>
      <w:tblPr>
        <w:tblStyle w:val="9"/>
        <w:tblW w:w="878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709"/>
        <w:gridCol w:w="4788"/>
        <w:gridCol w:w="113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927" w:type="dxa"/>
            <w:vAlign w:val="center"/>
          </w:tcPr>
          <w:p>
            <w:pPr>
              <w:jc w:val="center"/>
              <w:rPr>
                <w:rFonts w:hint="eastAsia" w:ascii="宋体" w:hAnsi="宋体"/>
                <w:b/>
                <w:szCs w:val="21"/>
              </w:rPr>
            </w:pPr>
            <w:r>
              <w:rPr>
                <w:rFonts w:hint="eastAsia" w:ascii="宋体" w:hAnsi="宋体"/>
                <w:b/>
                <w:szCs w:val="21"/>
              </w:rPr>
              <w:t>项目</w:t>
            </w:r>
          </w:p>
        </w:tc>
        <w:tc>
          <w:tcPr>
            <w:tcW w:w="709" w:type="dxa"/>
            <w:vAlign w:val="center"/>
          </w:tcPr>
          <w:p>
            <w:pPr>
              <w:jc w:val="center"/>
              <w:rPr>
                <w:rFonts w:hint="eastAsia" w:ascii="宋体" w:hAnsi="宋体"/>
                <w:b/>
                <w:szCs w:val="21"/>
              </w:rPr>
            </w:pPr>
            <w:r>
              <w:rPr>
                <w:rFonts w:hint="eastAsia" w:ascii="宋体" w:hAnsi="宋体"/>
                <w:b/>
                <w:szCs w:val="21"/>
              </w:rPr>
              <w:t>序号</w:t>
            </w:r>
          </w:p>
        </w:tc>
        <w:tc>
          <w:tcPr>
            <w:tcW w:w="4788" w:type="dxa"/>
            <w:vAlign w:val="center"/>
          </w:tcPr>
          <w:p>
            <w:pPr>
              <w:jc w:val="center"/>
              <w:rPr>
                <w:rFonts w:hint="eastAsia" w:ascii="宋体" w:hAnsi="宋体"/>
                <w:b/>
                <w:szCs w:val="21"/>
              </w:rPr>
            </w:pPr>
            <w:r>
              <w:rPr>
                <w:rFonts w:hint="eastAsia" w:ascii="宋体" w:hAnsi="宋体"/>
                <w:b/>
                <w:szCs w:val="21"/>
              </w:rPr>
              <w:t>扣分标准</w:t>
            </w:r>
          </w:p>
        </w:tc>
        <w:tc>
          <w:tcPr>
            <w:tcW w:w="1134" w:type="dxa"/>
            <w:vAlign w:val="center"/>
          </w:tcPr>
          <w:p>
            <w:pPr>
              <w:jc w:val="center"/>
              <w:rPr>
                <w:rFonts w:hint="eastAsia" w:ascii="宋体" w:hAnsi="宋体"/>
                <w:b/>
                <w:szCs w:val="21"/>
              </w:rPr>
            </w:pPr>
            <w:r>
              <w:rPr>
                <w:rFonts w:hint="eastAsia" w:ascii="宋体" w:hAnsi="宋体"/>
                <w:b/>
                <w:szCs w:val="21"/>
              </w:rPr>
              <w:t>配分</w:t>
            </w:r>
          </w:p>
        </w:tc>
        <w:tc>
          <w:tcPr>
            <w:tcW w:w="1223" w:type="dxa"/>
            <w:vAlign w:val="center"/>
          </w:tcPr>
          <w:p>
            <w:pPr>
              <w:jc w:val="center"/>
              <w:rPr>
                <w:rFonts w:hint="eastAsia" w:ascii="宋体" w:hAnsi="宋体"/>
                <w:b/>
                <w:szCs w:val="21"/>
              </w:rPr>
            </w:pPr>
            <w:r>
              <w:rPr>
                <w:rFonts w:hint="eastAsia" w:ascii="宋体" w:hAnsi="宋体"/>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27" w:type="dxa"/>
            <w:vMerge w:val="restart"/>
            <w:vAlign w:val="center"/>
          </w:tcPr>
          <w:p>
            <w:pPr>
              <w:jc w:val="center"/>
              <w:rPr>
                <w:rFonts w:hint="eastAsia" w:ascii="宋体" w:hAnsi="宋体"/>
                <w:szCs w:val="21"/>
              </w:rPr>
            </w:pPr>
            <w:r>
              <w:rPr>
                <w:rFonts w:hint="eastAsia" w:ascii="宋体" w:hAnsi="宋体"/>
                <w:szCs w:val="21"/>
              </w:rPr>
              <w:t>起步</w:t>
            </w:r>
          </w:p>
        </w:tc>
        <w:tc>
          <w:tcPr>
            <w:tcW w:w="709" w:type="dxa"/>
            <w:vAlign w:val="center"/>
          </w:tcPr>
          <w:p>
            <w:pPr>
              <w:jc w:val="center"/>
              <w:rPr>
                <w:rFonts w:hint="eastAsia" w:ascii="宋体" w:hAnsi="宋体"/>
                <w:szCs w:val="21"/>
              </w:rPr>
            </w:pPr>
            <w:r>
              <w:rPr>
                <w:rFonts w:hint="eastAsia" w:ascii="宋体" w:hAnsi="宋体"/>
                <w:szCs w:val="21"/>
              </w:rPr>
              <w:t>1</w:t>
            </w:r>
          </w:p>
        </w:tc>
        <w:tc>
          <w:tcPr>
            <w:tcW w:w="4788" w:type="dxa"/>
          </w:tcPr>
          <w:p>
            <w:pPr>
              <w:rPr>
                <w:rFonts w:hint="eastAsia" w:ascii="宋体" w:hAnsi="宋体"/>
                <w:szCs w:val="21"/>
              </w:rPr>
            </w:pPr>
            <w:r>
              <w:rPr>
                <w:rFonts w:hint="eastAsia" w:ascii="宋体" w:hAnsi="宋体"/>
                <w:szCs w:val="21"/>
              </w:rPr>
              <w:t>起步前未鸣号扣2分/次</w:t>
            </w:r>
          </w:p>
        </w:tc>
        <w:tc>
          <w:tcPr>
            <w:tcW w:w="1134" w:type="dxa"/>
            <w:vMerge w:val="restart"/>
            <w:vAlign w:val="center"/>
          </w:tcPr>
          <w:p>
            <w:pPr>
              <w:adjustRightInd w:val="0"/>
              <w:snapToGrid w:val="0"/>
              <w:jc w:val="center"/>
              <w:rPr>
                <w:rFonts w:hint="eastAsia" w:ascii="宋体" w:hAnsi="宋体"/>
                <w:szCs w:val="21"/>
              </w:rPr>
            </w:pPr>
            <w:r>
              <w:rPr>
                <w:rFonts w:hint="eastAsia" w:ascii="宋体" w:hAnsi="宋体"/>
                <w:szCs w:val="21"/>
              </w:rPr>
              <w:t>10</w:t>
            </w: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2</w:t>
            </w:r>
          </w:p>
        </w:tc>
        <w:tc>
          <w:tcPr>
            <w:tcW w:w="4788" w:type="dxa"/>
          </w:tcPr>
          <w:p>
            <w:pPr>
              <w:rPr>
                <w:rFonts w:hint="eastAsia" w:ascii="宋体" w:hAnsi="宋体"/>
                <w:szCs w:val="21"/>
              </w:rPr>
            </w:pPr>
            <w:r>
              <w:rPr>
                <w:rFonts w:hint="eastAsia" w:ascii="宋体" w:hAnsi="宋体"/>
                <w:szCs w:val="21"/>
              </w:rPr>
              <w:t>起步前未松手制动扣2分/次</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3</w:t>
            </w:r>
          </w:p>
        </w:tc>
        <w:tc>
          <w:tcPr>
            <w:tcW w:w="4788" w:type="dxa"/>
          </w:tcPr>
          <w:p>
            <w:pPr>
              <w:rPr>
                <w:rFonts w:hint="eastAsia" w:ascii="宋体" w:hAnsi="宋体"/>
                <w:szCs w:val="21"/>
              </w:rPr>
            </w:pPr>
            <w:r>
              <w:rPr>
                <w:rFonts w:hint="eastAsia" w:ascii="宋体" w:hAnsi="宋体"/>
                <w:szCs w:val="21"/>
              </w:rPr>
              <w:t>起步不平稳扣2分/次</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4</w:t>
            </w:r>
          </w:p>
        </w:tc>
        <w:tc>
          <w:tcPr>
            <w:tcW w:w="4788" w:type="dxa"/>
          </w:tcPr>
          <w:p>
            <w:pPr>
              <w:rPr>
                <w:rFonts w:hint="eastAsia" w:ascii="宋体" w:hAnsi="宋体"/>
                <w:szCs w:val="21"/>
              </w:rPr>
            </w:pPr>
            <w:r>
              <w:rPr>
                <w:rFonts w:hint="eastAsia" w:ascii="宋体" w:hAnsi="宋体"/>
                <w:szCs w:val="21"/>
              </w:rPr>
              <w:t>起步前未提升货叉扣2分/次</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restart"/>
            <w:vAlign w:val="center"/>
          </w:tcPr>
          <w:p>
            <w:pPr>
              <w:jc w:val="center"/>
              <w:rPr>
                <w:rFonts w:hint="eastAsia" w:ascii="宋体" w:hAnsi="宋体"/>
                <w:szCs w:val="21"/>
              </w:rPr>
            </w:pPr>
            <w:r>
              <w:rPr>
                <w:rFonts w:hint="eastAsia" w:ascii="宋体" w:hAnsi="宋体"/>
                <w:szCs w:val="21"/>
              </w:rPr>
              <w:t>行驶</w:t>
            </w:r>
          </w:p>
        </w:tc>
        <w:tc>
          <w:tcPr>
            <w:tcW w:w="709" w:type="dxa"/>
            <w:vAlign w:val="center"/>
          </w:tcPr>
          <w:p>
            <w:pPr>
              <w:jc w:val="center"/>
              <w:rPr>
                <w:rFonts w:hint="eastAsia" w:ascii="宋体" w:hAnsi="宋体"/>
                <w:szCs w:val="21"/>
              </w:rPr>
            </w:pPr>
            <w:r>
              <w:rPr>
                <w:rFonts w:hint="eastAsia" w:ascii="宋体" w:hAnsi="宋体"/>
                <w:szCs w:val="21"/>
              </w:rPr>
              <w:t>1</w:t>
            </w:r>
          </w:p>
        </w:tc>
        <w:tc>
          <w:tcPr>
            <w:tcW w:w="4788" w:type="dxa"/>
          </w:tcPr>
          <w:p>
            <w:pPr>
              <w:rPr>
                <w:rFonts w:hint="eastAsia" w:ascii="宋体" w:hAnsi="宋体"/>
                <w:szCs w:val="21"/>
              </w:rPr>
            </w:pPr>
            <w:r>
              <w:rPr>
                <w:rFonts w:hint="eastAsia" w:ascii="宋体" w:hAnsi="宋体"/>
                <w:szCs w:val="21"/>
              </w:rPr>
              <w:t>换档不规范扣2分/次</w:t>
            </w:r>
          </w:p>
        </w:tc>
        <w:tc>
          <w:tcPr>
            <w:tcW w:w="1134" w:type="dxa"/>
            <w:vMerge w:val="restart"/>
            <w:vAlign w:val="center"/>
          </w:tcPr>
          <w:p>
            <w:pPr>
              <w:adjustRightInd w:val="0"/>
              <w:snapToGrid w:val="0"/>
              <w:jc w:val="center"/>
              <w:rPr>
                <w:rFonts w:hint="eastAsia" w:ascii="宋体" w:hAnsi="宋体"/>
                <w:szCs w:val="21"/>
              </w:rPr>
            </w:pPr>
            <w:r>
              <w:rPr>
                <w:rFonts w:hint="eastAsia" w:ascii="宋体" w:hAnsi="宋体"/>
                <w:szCs w:val="21"/>
              </w:rPr>
              <w:t>40</w:t>
            </w: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2</w:t>
            </w:r>
          </w:p>
        </w:tc>
        <w:tc>
          <w:tcPr>
            <w:tcW w:w="4788" w:type="dxa"/>
          </w:tcPr>
          <w:p>
            <w:pPr>
              <w:rPr>
                <w:rFonts w:hint="eastAsia" w:ascii="宋体" w:hAnsi="宋体"/>
                <w:szCs w:val="21"/>
              </w:rPr>
            </w:pPr>
            <w:r>
              <w:rPr>
                <w:rFonts w:hint="eastAsia" w:ascii="宋体" w:hAnsi="宋体"/>
                <w:szCs w:val="21"/>
              </w:rPr>
              <w:t>原地打方向扣2分/次</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3</w:t>
            </w:r>
          </w:p>
        </w:tc>
        <w:tc>
          <w:tcPr>
            <w:tcW w:w="4788" w:type="dxa"/>
          </w:tcPr>
          <w:p>
            <w:pPr>
              <w:rPr>
                <w:rFonts w:hint="eastAsia" w:ascii="宋体" w:hAnsi="宋体"/>
                <w:szCs w:val="21"/>
              </w:rPr>
            </w:pPr>
            <w:r>
              <w:rPr>
                <w:rFonts w:hint="eastAsia" w:ascii="宋体" w:hAnsi="宋体"/>
                <w:szCs w:val="21"/>
              </w:rPr>
              <w:t>中途熄火扣5分/次</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4</w:t>
            </w:r>
          </w:p>
        </w:tc>
        <w:tc>
          <w:tcPr>
            <w:tcW w:w="4788" w:type="dxa"/>
          </w:tcPr>
          <w:p>
            <w:pPr>
              <w:rPr>
                <w:rFonts w:hint="eastAsia" w:ascii="宋体" w:hAnsi="宋体"/>
                <w:szCs w:val="21"/>
              </w:rPr>
            </w:pPr>
            <w:r>
              <w:rPr>
                <w:rFonts w:hint="eastAsia" w:ascii="宋体" w:hAnsi="宋体"/>
                <w:szCs w:val="21"/>
              </w:rPr>
              <w:t>擦杆、压线、车辆任何部位出线扣10分/次</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5</w:t>
            </w:r>
          </w:p>
        </w:tc>
        <w:tc>
          <w:tcPr>
            <w:tcW w:w="4788" w:type="dxa"/>
          </w:tcPr>
          <w:p>
            <w:pPr>
              <w:rPr>
                <w:rFonts w:hint="eastAsia" w:ascii="宋体" w:hAnsi="宋体"/>
                <w:szCs w:val="21"/>
              </w:rPr>
            </w:pPr>
            <w:r>
              <w:rPr>
                <w:rFonts w:hint="eastAsia" w:ascii="宋体" w:hAnsi="宋体"/>
                <w:szCs w:val="21"/>
              </w:rPr>
              <w:t>撞杆、轮胎出线扣20分/次</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6</w:t>
            </w:r>
          </w:p>
        </w:tc>
        <w:tc>
          <w:tcPr>
            <w:tcW w:w="4788" w:type="dxa"/>
          </w:tcPr>
          <w:p>
            <w:pPr>
              <w:rPr>
                <w:rFonts w:hint="eastAsia" w:ascii="宋体" w:hAnsi="宋体"/>
                <w:szCs w:val="21"/>
              </w:rPr>
            </w:pPr>
            <w:r>
              <w:rPr>
                <w:rFonts w:hint="eastAsia" w:ascii="宋体" w:hAnsi="宋体"/>
                <w:szCs w:val="21"/>
              </w:rPr>
              <w:t>门架未后倾扣2分/次</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7</w:t>
            </w:r>
          </w:p>
        </w:tc>
        <w:tc>
          <w:tcPr>
            <w:tcW w:w="4788" w:type="dxa"/>
          </w:tcPr>
          <w:p>
            <w:pPr>
              <w:rPr>
                <w:rFonts w:hint="eastAsia" w:ascii="宋体" w:hAnsi="宋体"/>
                <w:szCs w:val="21"/>
              </w:rPr>
            </w:pPr>
            <w:r>
              <w:rPr>
                <w:rFonts w:hint="eastAsia" w:ascii="宋体" w:hAnsi="宋体"/>
                <w:szCs w:val="21"/>
              </w:rPr>
              <w:t>货叉离地不在30-40厘米范围内扣2分/次</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8</w:t>
            </w:r>
          </w:p>
        </w:tc>
        <w:tc>
          <w:tcPr>
            <w:tcW w:w="4788" w:type="dxa"/>
          </w:tcPr>
          <w:p>
            <w:pPr>
              <w:rPr>
                <w:rFonts w:hint="eastAsia" w:ascii="宋体" w:hAnsi="宋体"/>
                <w:szCs w:val="21"/>
              </w:rPr>
            </w:pPr>
            <w:r>
              <w:rPr>
                <w:rFonts w:hint="eastAsia" w:ascii="宋体" w:hAnsi="宋体"/>
                <w:szCs w:val="21"/>
              </w:rPr>
              <w:t>司机离开座位或探出车身外扣2分/次</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restart"/>
            <w:vAlign w:val="center"/>
          </w:tcPr>
          <w:p>
            <w:pPr>
              <w:jc w:val="center"/>
              <w:rPr>
                <w:rFonts w:hint="eastAsia" w:ascii="宋体" w:hAnsi="宋体"/>
                <w:szCs w:val="21"/>
              </w:rPr>
            </w:pPr>
            <w:r>
              <w:rPr>
                <w:rFonts w:hint="eastAsia" w:ascii="宋体" w:hAnsi="宋体"/>
                <w:szCs w:val="21"/>
              </w:rPr>
              <w:t>作业</w:t>
            </w:r>
          </w:p>
        </w:tc>
        <w:tc>
          <w:tcPr>
            <w:tcW w:w="709" w:type="dxa"/>
            <w:vAlign w:val="center"/>
          </w:tcPr>
          <w:p>
            <w:pPr>
              <w:jc w:val="center"/>
              <w:rPr>
                <w:rFonts w:hint="eastAsia" w:ascii="宋体" w:hAnsi="宋体"/>
                <w:szCs w:val="21"/>
              </w:rPr>
            </w:pPr>
            <w:r>
              <w:rPr>
                <w:rFonts w:hint="eastAsia" w:ascii="宋体" w:hAnsi="宋体"/>
                <w:szCs w:val="21"/>
              </w:rPr>
              <w:t>1</w:t>
            </w:r>
          </w:p>
        </w:tc>
        <w:tc>
          <w:tcPr>
            <w:tcW w:w="4788" w:type="dxa"/>
          </w:tcPr>
          <w:p>
            <w:pPr>
              <w:rPr>
                <w:rFonts w:hint="eastAsia" w:ascii="宋体" w:hAnsi="宋体"/>
                <w:szCs w:val="21"/>
              </w:rPr>
            </w:pPr>
            <w:r>
              <w:rPr>
                <w:rFonts w:hint="eastAsia" w:ascii="宋体" w:hAnsi="宋体"/>
                <w:szCs w:val="21"/>
              </w:rPr>
              <w:t>货叉进出，球叉起得5分/个</w:t>
            </w:r>
          </w:p>
        </w:tc>
        <w:tc>
          <w:tcPr>
            <w:tcW w:w="1134" w:type="dxa"/>
            <w:vMerge w:val="restart"/>
            <w:vAlign w:val="center"/>
          </w:tcPr>
          <w:p>
            <w:pPr>
              <w:adjustRightInd w:val="0"/>
              <w:snapToGrid w:val="0"/>
              <w:jc w:val="center"/>
              <w:rPr>
                <w:rFonts w:hint="eastAsia" w:ascii="宋体" w:hAnsi="宋体"/>
                <w:szCs w:val="21"/>
              </w:rPr>
            </w:pPr>
            <w:r>
              <w:rPr>
                <w:rFonts w:hint="eastAsia" w:ascii="宋体" w:hAnsi="宋体"/>
                <w:szCs w:val="21"/>
              </w:rPr>
              <w:t>30</w:t>
            </w: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2</w:t>
            </w:r>
          </w:p>
        </w:tc>
        <w:tc>
          <w:tcPr>
            <w:tcW w:w="4788" w:type="dxa"/>
          </w:tcPr>
          <w:p>
            <w:pPr>
              <w:rPr>
                <w:rFonts w:hint="eastAsia" w:ascii="宋体" w:hAnsi="宋体"/>
                <w:szCs w:val="21"/>
              </w:rPr>
            </w:pPr>
            <w:r>
              <w:rPr>
                <w:rFonts w:hint="eastAsia" w:ascii="宋体" w:hAnsi="宋体"/>
                <w:szCs w:val="21"/>
              </w:rPr>
              <w:t>球摆放不到位滚落，扣10分/个</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restart"/>
            <w:vAlign w:val="center"/>
          </w:tcPr>
          <w:p>
            <w:pPr>
              <w:jc w:val="center"/>
              <w:rPr>
                <w:rFonts w:hint="eastAsia" w:ascii="宋体" w:hAnsi="宋体"/>
                <w:szCs w:val="21"/>
              </w:rPr>
            </w:pPr>
            <w:r>
              <w:rPr>
                <w:rFonts w:hint="eastAsia" w:ascii="宋体" w:hAnsi="宋体"/>
                <w:szCs w:val="21"/>
              </w:rPr>
              <w:t>停车</w:t>
            </w:r>
          </w:p>
        </w:tc>
        <w:tc>
          <w:tcPr>
            <w:tcW w:w="709" w:type="dxa"/>
            <w:vAlign w:val="center"/>
          </w:tcPr>
          <w:p>
            <w:pPr>
              <w:jc w:val="center"/>
              <w:rPr>
                <w:rFonts w:hint="eastAsia" w:ascii="宋体" w:hAnsi="宋体"/>
                <w:szCs w:val="21"/>
              </w:rPr>
            </w:pPr>
            <w:r>
              <w:rPr>
                <w:rFonts w:hint="eastAsia" w:ascii="宋体" w:hAnsi="宋体"/>
                <w:szCs w:val="21"/>
              </w:rPr>
              <w:t>1</w:t>
            </w:r>
          </w:p>
        </w:tc>
        <w:tc>
          <w:tcPr>
            <w:tcW w:w="4788" w:type="dxa"/>
          </w:tcPr>
          <w:p>
            <w:pPr>
              <w:rPr>
                <w:rFonts w:hint="eastAsia" w:ascii="宋体" w:hAnsi="宋体"/>
                <w:szCs w:val="21"/>
              </w:rPr>
            </w:pPr>
            <w:r>
              <w:rPr>
                <w:rFonts w:hint="eastAsia" w:ascii="宋体" w:hAnsi="宋体"/>
                <w:szCs w:val="21"/>
              </w:rPr>
              <w:t>停车不正扣2分，车辆部分未进线扣5-10分</w:t>
            </w:r>
          </w:p>
        </w:tc>
        <w:tc>
          <w:tcPr>
            <w:tcW w:w="1134" w:type="dxa"/>
            <w:vMerge w:val="restart"/>
            <w:vAlign w:val="center"/>
          </w:tcPr>
          <w:p>
            <w:pPr>
              <w:adjustRightInd w:val="0"/>
              <w:snapToGrid w:val="0"/>
              <w:jc w:val="center"/>
              <w:rPr>
                <w:rFonts w:hint="eastAsia" w:ascii="宋体" w:hAnsi="宋体"/>
                <w:szCs w:val="21"/>
              </w:rPr>
            </w:pPr>
            <w:r>
              <w:rPr>
                <w:rFonts w:hint="eastAsia" w:ascii="宋体" w:hAnsi="宋体"/>
                <w:szCs w:val="21"/>
              </w:rPr>
              <w:t>10</w:t>
            </w: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2</w:t>
            </w:r>
          </w:p>
        </w:tc>
        <w:tc>
          <w:tcPr>
            <w:tcW w:w="4788" w:type="dxa"/>
          </w:tcPr>
          <w:p>
            <w:pPr>
              <w:rPr>
                <w:rFonts w:hint="eastAsia" w:ascii="宋体" w:hAnsi="宋体"/>
                <w:szCs w:val="21"/>
              </w:rPr>
            </w:pPr>
            <w:r>
              <w:rPr>
                <w:rFonts w:hint="eastAsia" w:ascii="宋体" w:hAnsi="宋体"/>
                <w:szCs w:val="21"/>
              </w:rPr>
              <w:t>操作杆未挂空档扣2分</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3</w:t>
            </w:r>
          </w:p>
        </w:tc>
        <w:tc>
          <w:tcPr>
            <w:tcW w:w="4788" w:type="dxa"/>
          </w:tcPr>
          <w:p>
            <w:pPr>
              <w:rPr>
                <w:rFonts w:hint="eastAsia" w:ascii="宋体" w:hAnsi="宋体"/>
                <w:szCs w:val="21"/>
              </w:rPr>
            </w:pPr>
            <w:r>
              <w:rPr>
                <w:rFonts w:hint="eastAsia" w:ascii="宋体" w:hAnsi="宋体"/>
                <w:szCs w:val="21"/>
              </w:rPr>
              <w:t>未拉手制动扣2分</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4</w:t>
            </w:r>
          </w:p>
        </w:tc>
        <w:tc>
          <w:tcPr>
            <w:tcW w:w="4788" w:type="dxa"/>
          </w:tcPr>
          <w:p>
            <w:pPr>
              <w:rPr>
                <w:rFonts w:hint="eastAsia" w:ascii="宋体" w:hAnsi="宋体"/>
                <w:szCs w:val="21"/>
              </w:rPr>
            </w:pPr>
            <w:r>
              <w:rPr>
                <w:rFonts w:hint="eastAsia" w:ascii="宋体" w:hAnsi="宋体"/>
                <w:szCs w:val="21"/>
              </w:rPr>
              <w:t>货叉未水平落地扣2分</w:t>
            </w:r>
          </w:p>
        </w:tc>
        <w:tc>
          <w:tcPr>
            <w:tcW w:w="1134" w:type="dxa"/>
            <w:vMerge w:val="continue"/>
            <w:vAlign w:val="center"/>
          </w:tcPr>
          <w:p>
            <w:pPr>
              <w:adjustRightInd w:val="0"/>
              <w:snapToGrid w:val="0"/>
              <w:jc w:val="center"/>
              <w:rPr>
                <w:rFonts w:hint="eastAsia" w:ascii="宋体" w:hAnsi="宋体"/>
                <w:szCs w:val="21"/>
              </w:rPr>
            </w:pP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restart"/>
            <w:vAlign w:val="center"/>
          </w:tcPr>
          <w:p>
            <w:pPr>
              <w:jc w:val="center"/>
              <w:rPr>
                <w:rFonts w:hint="eastAsia" w:ascii="宋体" w:hAnsi="宋体"/>
                <w:szCs w:val="21"/>
              </w:rPr>
            </w:pPr>
            <w:r>
              <w:rPr>
                <w:rFonts w:hint="eastAsia" w:ascii="宋体" w:hAnsi="宋体"/>
                <w:szCs w:val="21"/>
              </w:rPr>
              <w:t>其它</w:t>
            </w:r>
          </w:p>
        </w:tc>
        <w:tc>
          <w:tcPr>
            <w:tcW w:w="709" w:type="dxa"/>
            <w:vAlign w:val="center"/>
          </w:tcPr>
          <w:p>
            <w:pPr>
              <w:jc w:val="center"/>
              <w:rPr>
                <w:rFonts w:hint="eastAsia" w:ascii="宋体" w:hAnsi="宋体"/>
                <w:szCs w:val="21"/>
              </w:rPr>
            </w:pPr>
            <w:r>
              <w:rPr>
                <w:rFonts w:hint="eastAsia" w:ascii="宋体" w:hAnsi="宋体"/>
                <w:szCs w:val="21"/>
              </w:rPr>
              <w:t>1</w:t>
            </w:r>
          </w:p>
        </w:tc>
        <w:tc>
          <w:tcPr>
            <w:tcW w:w="4788" w:type="dxa"/>
          </w:tcPr>
          <w:p>
            <w:pPr>
              <w:rPr>
                <w:rFonts w:hint="eastAsia" w:ascii="宋体" w:hAnsi="宋体"/>
                <w:szCs w:val="21"/>
              </w:rPr>
            </w:pPr>
            <w:r>
              <w:rPr>
                <w:rFonts w:hint="eastAsia" w:ascii="宋体" w:hAnsi="宋体"/>
                <w:szCs w:val="21"/>
              </w:rPr>
              <w:t>未按要求完成规定项目不得分，未绕杆扣20分/个</w:t>
            </w:r>
          </w:p>
        </w:tc>
        <w:tc>
          <w:tcPr>
            <w:tcW w:w="1134" w:type="dxa"/>
            <w:vAlign w:val="center"/>
          </w:tcPr>
          <w:p>
            <w:pPr>
              <w:adjustRightInd w:val="0"/>
              <w:snapToGrid w:val="0"/>
              <w:jc w:val="center"/>
              <w:rPr>
                <w:rFonts w:hint="eastAsia" w:ascii="宋体" w:hAnsi="宋体"/>
                <w:szCs w:val="21"/>
              </w:rPr>
            </w:pPr>
            <w:r>
              <w:rPr>
                <w:rFonts w:hint="eastAsia" w:ascii="宋体" w:hAnsi="宋体"/>
                <w:szCs w:val="21"/>
              </w:rPr>
              <w:t>倒扣</w:t>
            </w: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2</w:t>
            </w:r>
          </w:p>
        </w:tc>
        <w:tc>
          <w:tcPr>
            <w:tcW w:w="4788" w:type="dxa"/>
          </w:tcPr>
          <w:p>
            <w:pPr>
              <w:rPr>
                <w:rFonts w:hint="eastAsia" w:ascii="宋体" w:hAnsi="宋体"/>
                <w:szCs w:val="21"/>
              </w:rPr>
            </w:pPr>
            <w:r>
              <w:rPr>
                <w:rFonts w:hint="eastAsia" w:ascii="宋体" w:hAnsi="宋体"/>
                <w:szCs w:val="21"/>
              </w:rPr>
              <w:t>定额时间4分钟，超时扣1分/6秒，少时加1分/6秒，不足6秒按6秒计，加分最高加10分</w:t>
            </w:r>
          </w:p>
        </w:tc>
        <w:tc>
          <w:tcPr>
            <w:tcW w:w="1134" w:type="dxa"/>
            <w:vAlign w:val="center"/>
          </w:tcPr>
          <w:p>
            <w:pPr>
              <w:adjustRightInd w:val="0"/>
              <w:snapToGrid w:val="0"/>
              <w:jc w:val="center"/>
              <w:rPr>
                <w:rFonts w:hint="eastAsia" w:ascii="宋体" w:hAnsi="宋体"/>
                <w:szCs w:val="21"/>
              </w:rPr>
            </w:pPr>
            <w:r>
              <w:rPr>
                <w:rFonts w:hint="eastAsia" w:ascii="宋体" w:hAnsi="宋体"/>
                <w:szCs w:val="21"/>
              </w:rPr>
              <w:t>10</w:t>
            </w: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27" w:type="dxa"/>
            <w:vMerge w:val="restart"/>
            <w:vAlign w:val="center"/>
          </w:tcPr>
          <w:p>
            <w:pPr>
              <w:jc w:val="center"/>
              <w:rPr>
                <w:rFonts w:hint="eastAsia" w:ascii="宋体" w:hAnsi="宋体"/>
                <w:szCs w:val="21"/>
              </w:rPr>
            </w:pPr>
            <w:r>
              <w:rPr>
                <w:rFonts w:hint="eastAsia" w:ascii="宋体" w:hAnsi="宋体"/>
                <w:szCs w:val="21"/>
              </w:rPr>
              <w:t>安全文明生产</w:t>
            </w:r>
          </w:p>
        </w:tc>
        <w:tc>
          <w:tcPr>
            <w:tcW w:w="709" w:type="dxa"/>
            <w:vAlign w:val="center"/>
          </w:tcPr>
          <w:p>
            <w:pPr>
              <w:jc w:val="center"/>
              <w:rPr>
                <w:rFonts w:hint="eastAsia" w:ascii="宋体" w:hAnsi="宋体"/>
                <w:szCs w:val="21"/>
              </w:rPr>
            </w:pPr>
            <w:r>
              <w:rPr>
                <w:rFonts w:hint="eastAsia" w:ascii="宋体" w:hAnsi="宋体"/>
                <w:szCs w:val="21"/>
              </w:rPr>
              <w:t>1</w:t>
            </w:r>
          </w:p>
        </w:tc>
        <w:tc>
          <w:tcPr>
            <w:tcW w:w="4788" w:type="dxa"/>
            <w:vAlign w:val="center"/>
          </w:tcPr>
          <w:p>
            <w:pPr>
              <w:rPr>
                <w:rFonts w:hint="eastAsia" w:ascii="宋体" w:hAnsi="宋体"/>
                <w:szCs w:val="21"/>
              </w:rPr>
            </w:pPr>
            <w:r>
              <w:rPr>
                <w:rFonts w:hint="eastAsia" w:ascii="宋体" w:hAnsi="宋体"/>
                <w:szCs w:val="21"/>
              </w:rPr>
              <w:t>不正确穿戴好劳保用品，扣10分</w:t>
            </w:r>
          </w:p>
        </w:tc>
        <w:tc>
          <w:tcPr>
            <w:tcW w:w="1134" w:type="dxa"/>
            <w:vMerge w:val="restart"/>
            <w:vAlign w:val="center"/>
          </w:tcPr>
          <w:p>
            <w:pPr>
              <w:jc w:val="center"/>
              <w:rPr>
                <w:rFonts w:hint="eastAsia" w:ascii="宋体" w:hAnsi="宋体"/>
                <w:szCs w:val="21"/>
              </w:rPr>
            </w:pPr>
            <w:r>
              <w:rPr>
                <w:rFonts w:hint="eastAsia" w:ascii="宋体" w:hAnsi="宋体"/>
                <w:szCs w:val="21"/>
              </w:rPr>
              <w:t>倒扣</w:t>
            </w:r>
          </w:p>
        </w:tc>
        <w:tc>
          <w:tcPr>
            <w:tcW w:w="1223" w:type="dxa"/>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927" w:type="dxa"/>
            <w:vMerge w:val="continue"/>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2</w:t>
            </w:r>
          </w:p>
        </w:tc>
        <w:tc>
          <w:tcPr>
            <w:tcW w:w="4788" w:type="dxa"/>
            <w:vAlign w:val="center"/>
          </w:tcPr>
          <w:p>
            <w:pPr>
              <w:rPr>
                <w:rFonts w:hint="eastAsia" w:ascii="宋体" w:hAnsi="宋体"/>
                <w:szCs w:val="21"/>
              </w:rPr>
            </w:pPr>
            <w:r>
              <w:rPr>
                <w:rFonts w:hint="eastAsia" w:ascii="宋体" w:hAnsi="宋体"/>
                <w:szCs w:val="21"/>
              </w:rPr>
              <w:t>违反安全操作规程操作，扣10-50分</w:t>
            </w:r>
          </w:p>
        </w:tc>
        <w:tc>
          <w:tcPr>
            <w:tcW w:w="1134" w:type="dxa"/>
            <w:vMerge w:val="continue"/>
            <w:vAlign w:val="center"/>
          </w:tcPr>
          <w:p>
            <w:pPr>
              <w:jc w:val="center"/>
              <w:rPr>
                <w:rFonts w:hint="eastAsia" w:ascii="宋体" w:hAnsi="宋体"/>
                <w:szCs w:val="21"/>
              </w:rPr>
            </w:pPr>
          </w:p>
        </w:tc>
        <w:tc>
          <w:tcPr>
            <w:tcW w:w="1223" w:type="dxa"/>
            <w:vAlign w:val="center"/>
          </w:tcPr>
          <w:p>
            <w:pPr>
              <w:jc w:val="center"/>
              <w:rPr>
                <w:rFonts w:hint="eastAsia" w:ascii="宋体" w:hAnsi="宋体"/>
                <w:b/>
                <w:szCs w:val="21"/>
              </w:rPr>
            </w:pPr>
          </w:p>
        </w:tc>
      </w:tr>
    </w:tbl>
    <w:p>
      <w:pPr>
        <w:spacing w:line="480" w:lineRule="auto"/>
        <w:rPr>
          <w:rFonts w:hint="eastAsia"/>
        </w:rPr>
      </w:pPr>
      <w:r>
        <w:rPr>
          <w:rFonts w:hint="eastAsia"/>
        </w:rPr>
        <w:t>评分人：          年   月   日                   核分人：          年   月   日</w:t>
      </w:r>
    </w:p>
    <w:p>
      <w:pPr>
        <w:spacing w:line="480" w:lineRule="auto"/>
        <w:rPr>
          <w:rFonts w:hint="eastAsia"/>
        </w:rPr>
      </w:pPr>
    </w:p>
    <w:p>
      <w:pPr>
        <w:topLinePunct/>
        <w:adjustRightInd w:val="0"/>
        <w:snapToGrid w:val="0"/>
        <w:spacing w:line="400" w:lineRule="exact"/>
        <w:jc w:val="left"/>
        <w:rPr>
          <w:rFonts w:cs="CIDFont+F2" w:asciiTheme="minorEastAsia" w:hAnsiTheme="minorEastAsia"/>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CIDFont+F3">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swiss"/>
    <w:pitch w:val="default"/>
    <w:sig w:usb0="80000287" w:usb1="280F3C52" w:usb2="00000016" w:usb3="00000000" w:csb0="0004001F" w:csb1="00000000"/>
  </w:font>
  <w:font w:name="CIDFont+F4">
    <w:altName w:val="宋体"/>
    <w:panose1 w:val="00000000000000000000"/>
    <w:charset w:val="86"/>
    <w:family w:val="auto"/>
    <w:pitch w:val="default"/>
    <w:sig w:usb0="00000000" w:usb1="00000000" w:usb2="00000010" w:usb3="00000000" w:csb0="00040000" w:csb1="00000000"/>
  </w:font>
  <w:font w:name="CIDFont+F6">
    <w:altName w:val="宋体"/>
    <w:panose1 w:val="00000000000000000000"/>
    <w:charset w:val="86"/>
    <w:family w:val="auto"/>
    <w:pitch w:val="default"/>
    <w:sig w:usb0="00000000" w:usb1="00000000" w:usb2="00000010" w:usb3="00000000" w:csb0="00040000" w:csb1="00000000"/>
  </w:font>
  <w:font w:name="CIDFont+F7">
    <w:altName w:val="宋体"/>
    <w:panose1 w:val="00000000000000000000"/>
    <w:charset w:val="86"/>
    <w:family w:val="auto"/>
    <w:pitch w:val="default"/>
    <w:sig w:usb0="00000000" w:usb1="00000000" w:usb2="00000010" w:usb3="00000000" w:csb0="00040000" w:csb1="00000000"/>
  </w:font>
  <w:font w:name="CIDFont+F2">
    <w:altName w:val="宋体"/>
    <w:panose1 w:val="00000000000000000000"/>
    <w:charset w:val="86"/>
    <w:family w:val="auto"/>
    <w:pitch w:val="default"/>
    <w:sig w:usb0="00000000" w:usb1="00000000" w:usb2="00000010" w:usb3="00000000" w:csb0="00040000" w:csb1="00000000"/>
  </w:font>
  <w:font w:name="CIDFont+F8">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67D9"/>
    <w:multiLevelType w:val="multilevel"/>
    <w:tmpl w:val="0ACF67D9"/>
    <w:lvl w:ilvl="0" w:tentative="0">
      <w:start w:val="1"/>
      <w:numFmt w:val="decimal"/>
      <w:lvlText w:val="%1."/>
      <w:lvlJc w:val="left"/>
      <w:pPr>
        <w:ind w:left="360" w:hanging="360"/>
      </w:pPr>
      <w:rPr>
        <w:rFonts w:hint="default" w:cs="CIDFont+F6"/>
      </w:rPr>
    </w:lvl>
    <w:lvl w:ilvl="1" w:tentative="0">
      <w:start w:val="2"/>
      <w:numFmt w:val="decimal"/>
      <w:isLgl/>
      <w:lvlText w:val="%1.%2"/>
      <w:lvlJc w:val="left"/>
      <w:pPr>
        <w:ind w:left="720" w:hanging="720"/>
      </w:pPr>
      <w:rPr>
        <w:rFonts w:hint="default"/>
      </w:rPr>
    </w:lvl>
    <w:lvl w:ilvl="2" w:tentative="0">
      <w:start w:val="1"/>
      <w:numFmt w:val="decimal"/>
      <w:isLgl/>
      <w:lvlText w:val="%1.%2.%3"/>
      <w:lvlJc w:val="left"/>
      <w:pPr>
        <w:ind w:left="1080" w:hanging="108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520" w:hanging="2520"/>
      </w:pPr>
      <w:rPr>
        <w:rFonts w:hint="default"/>
      </w:rPr>
    </w:lvl>
    <w:lvl w:ilvl="8" w:tentative="0">
      <w:start w:val="1"/>
      <w:numFmt w:val="decimal"/>
      <w:isLgl/>
      <w:lvlText w:val="%1.%2.%3.%4.%5.%6.%7.%8.%9"/>
      <w:lvlJc w:val="left"/>
      <w:pPr>
        <w:ind w:left="2520" w:hanging="2520"/>
      </w:pPr>
      <w:rPr>
        <w:rFonts w:hint="default"/>
      </w:rPr>
    </w:lvl>
  </w:abstractNum>
  <w:abstractNum w:abstractNumId="1">
    <w:nsid w:val="286032C2"/>
    <w:multiLevelType w:val="multilevel"/>
    <w:tmpl w:val="286032C2"/>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3ABD17F6"/>
    <w:multiLevelType w:val="multilevel"/>
    <w:tmpl w:val="3ABD17F6"/>
    <w:lvl w:ilvl="0" w:tentative="0">
      <w:start w:val="4"/>
      <w:numFmt w:val="decimal"/>
      <w:lvlText w:val="%1"/>
      <w:lvlJc w:val="left"/>
      <w:pPr>
        <w:ind w:left="420" w:hanging="42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520" w:hanging="2520"/>
      </w:pPr>
      <w:rPr>
        <w:rFonts w:hint="default"/>
      </w:rPr>
    </w:lvl>
  </w:abstractNum>
  <w:abstractNum w:abstractNumId="3">
    <w:nsid w:val="47DC0C97"/>
    <w:multiLevelType w:val="multilevel"/>
    <w:tmpl w:val="47DC0C97"/>
    <w:lvl w:ilvl="0" w:tentative="0">
      <w:start w:val="10"/>
      <w:numFmt w:val="decimal"/>
      <w:lvlText w:val="%1."/>
      <w:lvlJc w:val="left"/>
      <w:pPr>
        <w:ind w:left="585" w:hanging="585"/>
      </w:pPr>
      <w:rPr>
        <w:rFonts w:hint="default"/>
      </w:rPr>
    </w:lvl>
    <w:lvl w:ilvl="1" w:tentative="0">
      <w:start w:val="1"/>
      <w:numFmt w:val="decimal"/>
      <w:isLgl/>
      <w:lvlText w:val="%1.%2"/>
      <w:lvlJc w:val="left"/>
      <w:pPr>
        <w:ind w:left="840" w:hanging="840"/>
      </w:pPr>
      <w:rPr>
        <w:rFonts w:hint="default"/>
      </w:rPr>
    </w:lvl>
    <w:lvl w:ilvl="2" w:tentative="0">
      <w:start w:val="1"/>
      <w:numFmt w:val="decimal"/>
      <w:isLgl/>
      <w:lvlText w:val="%1.%2.%3"/>
      <w:lvlJc w:val="left"/>
      <w:pPr>
        <w:ind w:left="1080" w:hanging="108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520" w:hanging="2520"/>
      </w:pPr>
      <w:rPr>
        <w:rFonts w:hint="default"/>
      </w:rPr>
    </w:lvl>
    <w:lvl w:ilvl="8" w:tentative="0">
      <w:start w:val="1"/>
      <w:numFmt w:val="decimal"/>
      <w:isLgl/>
      <w:lvlText w:val="%1.%2.%3.%4.%5.%6.%7.%8.%9"/>
      <w:lvlJc w:val="left"/>
      <w:pPr>
        <w:ind w:left="2520" w:hanging="2520"/>
      </w:pPr>
      <w:rPr>
        <w:rFonts w:hint="default"/>
      </w:rPr>
    </w:lvl>
  </w:abstractNum>
  <w:abstractNum w:abstractNumId="4">
    <w:nsid w:val="6C0A0058"/>
    <w:multiLevelType w:val="multilevel"/>
    <w:tmpl w:val="6C0A005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BDE3E67"/>
    <w:multiLevelType w:val="multilevel"/>
    <w:tmpl w:val="7BDE3E6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7CED6B06"/>
    <w:multiLevelType w:val="multilevel"/>
    <w:tmpl w:val="7CED6B0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1676D"/>
    <w:rsid w:val="00004BC9"/>
    <w:rsid w:val="0001453E"/>
    <w:rsid w:val="0001676D"/>
    <w:rsid w:val="000225D0"/>
    <w:rsid w:val="000279D8"/>
    <w:rsid w:val="0004488E"/>
    <w:rsid w:val="00047FD7"/>
    <w:rsid w:val="0005361E"/>
    <w:rsid w:val="000653AC"/>
    <w:rsid w:val="00077627"/>
    <w:rsid w:val="00085FA9"/>
    <w:rsid w:val="00094B59"/>
    <w:rsid w:val="000B1609"/>
    <w:rsid w:val="000B331D"/>
    <w:rsid w:val="000B7B33"/>
    <w:rsid w:val="000C31F7"/>
    <w:rsid w:val="000C5B98"/>
    <w:rsid w:val="000E0FD5"/>
    <w:rsid w:val="000E4BDF"/>
    <w:rsid w:val="001138AF"/>
    <w:rsid w:val="00116A52"/>
    <w:rsid w:val="00131C63"/>
    <w:rsid w:val="0013259D"/>
    <w:rsid w:val="0014669B"/>
    <w:rsid w:val="00146831"/>
    <w:rsid w:val="00157C79"/>
    <w:rsid w:val="00181206"/>
    <w:rsid w:val="001C363C"/>
    <w:rsid w:val="001C6B03"/>
    <w:rsid w:val="001D1AA2"/>
    <w:rsid w:val="001D1D2E"/>
    <w:rsid w:val="001E1930"/>
    <w:rsid w:val="00221ED7"/>
    <w:rsid w:val="00230B52"/>
    <w:rsid w:val="0023320D"/>
    <w:rsid w:val="00234F7D"/>
    <w:rsid w:val="00236024"/>
    <w:rsid w:val="002372B3"/>
    <w:rsid w:val="0024748A"/>
    <w:rsid w:val="00261BC1"/>
    <w:rsid w:val="00262EF2"/>
    <w:rsid w:val="002735CB"/>
    <w:rsid w:val="00274920"/>
    <w:rsid w:val="00295601"/>
    <w:rsid w:val="002C5CE9"/>
    <w:rsid w:val="002F008C"/>
    <w:rsid w:val="00301D65"/>
    <w:rsid w:val="00305494"/>
    <w:rsid w:val="0032045D"/>
    <w:rsid w:val="003267E0"/>
    <w:rsid w:val="00330560"/>
    <w:rsid w:val="00343348"/>
    <w:rsid w:val="00353450"/>
    <w:rsid w:val="00371B2B"/>
    <w:rsid w:val="00372F62"/>
    <w:rsid w:val="00381B66"/>
    <w:rsid w:val="00385026"/>
    <w:rsid w:val="003858B7"/>
    <w:rsid w:val="003970F9"/>
    <w:rsid w:val="003C7CA1"/>
    <w:rsid w:val="003D0333"/>
    <w:rsid w:val="003E02AF"/>
    <w:rsid w:val="003F5E30"/>
    <w:rsid w:val="004270E7"/>
    <w:rsid w:val="00447556"/>
    <w:rsid w:val="0046306F"/>
    <w:rsid w:val="00463559"/>
    <w:rsid w:val="00463DF2"/>
    <w:rsid w:val="004777B0"/>
    <w:rsid w:val="004E447C"/>
    <w:rsid w:val="004E45B9"/>
    <w:rsid w:val="0054772F"/>
    <w:rsid w:val="00556626"/>
    <w:rsid w:val="005612C5"/>
    <w:rsid w:val="00561D58"/>
    <w:rsid w:val="0058374F"/>
    <w:rsid w:val="00584B92"/>
    <w:rsid w:val="00584EFA"/>
    <w:rsid w:val="0058748D"/>
    <w:rsid w:val="00593B64"/>
    <w:rsid w:val="005A134E"/>
    <w:rsid w:val="005B2CF2"/>
    <w:rsid w:val="005B312E"/>
    <w:rsid w:val="005B5620"/>
    <w:rsid w:val="005B59DD"/>
    <w:rsid w:val="006107F8"/>
    <w:rsid w:val="00622889"/>
    <w:rsid w:val="00622A11"/>
    <w:rsid w:val="0062796F"/>
    <w:rsid w:val="006318C4"/>
    <w:rsid w:val="00641E49"/>
    <w:rsid w:val="0064335B"/>
    <w:rsid w:val="00645CEF"/>
    <w:rsid w:val="006541B1"/>
    <w:rsid w:val="00661735"/>
    <w:rsid w:val="00665E63"/>
    <w:rsid w:val="00667226"/>
    <w:rsid w:val="0067130E"/>
    <w:rsid w:val="0068210E"/>
    <w:rsid w:val="006A2A73"/>
    <w:rsid w:val="006A4108"/>
    <w:rsid w:val="006B3011"/>
    <w:rsid w:val="006B789B"/>
    <w:rsid w:val="006D4737"/>
    <w:rsid w:val="006E53D4"/>
    <w:rsid w:val="007036D5"/>
    <w:rsid w:val="00711B49"/>
    <w:rsid w:val="00761D1B"/>
    <w:rsid w:val="00764AB2"/>
    <w:rsid w:val="00770071"/>
    <w:rsid w:val="00772608"/>
    <w:rsid w:val="007731B7"/>
    <w:rsid w:val="007A2CA2"/>
    <w:rsid w:val="007D1ED9"/>
    <w:rsid w:val="007D3C97"/>
    <w:rsid w:val="007E27A4"/>
    <w:rsid w:val="007F43FB"/>
    <w:rsid w:val="007F7278"/>
    <w:rsid w:val="0084056E"/>
    <w:rsid w:val="0084458B"/>
    <w:rsid w:val="0084637B"/>
    <w:rsid w:val="00852B46"/>
    <w:rsid w:val="00857CF7"/>
    <w:rsid w:val="00861ADF"/>
    <w:rsid w:val="00886A80"/>
    <w:rsid w:val="00896C2B"/>
    <w:rsid w:val="008A0B72"/>
    <w:rsid w:val="008A1109"/>
    <w:rsid w:val="008B27A1"/>
    <w:rsid w:val="008C5E62"/>
    <w:rsid w:val="008F0B5A"/>
    <w:rsid w:val="008F2BED"/>
    <w:rsid w:val="008F56A5"/>
    <w:rsid w:val="00921CB7"/>
    <w:rsid w:val="00930C0C"/>
    <w:rsid w:val="009406BD"/>
    <w:rsid w:val="00943EEF"/>
    <w:rsid w:val="00944D36"/>
    <w:rsid w:val="0094752B"/>
    <w:rsid w:val="00971DCC"/>
    <w:rsid w:val="00972028"/>
    <w:rsid w:val="00972D07"/>
    <w:rsid w:val="00977059"/>
    <w:rsid w:val="00986DC8"/>
    <w:rsid w:val="009A0CA1"/>
    <w:rsid w:val="009A17F1"/>
    <w:rsid w:val="009A3E0E"/>
    <w:rsid w:val="009B44CE"/>
    <w:rsid w:val="009C5046"/>
    <w:rsid w:val="009C5108"/>
    <w:rsid w:val="009D2DA4"/>
    <w:rsid w:val="009D4F3A"/>
    <w:rsid w:val="00A004A9"/>
    <w:rsid w:val="00A44021"/>
    <w:rsid w:val="00A47379"/>
    <w:rsid w:val="00A85629"/>
    <w:rsid w:val="00A965D8"/>
    <w:rsid w:val="00AB325D"/>
    <w:rsid w:val="00AC2D93"/>
    <w:rsid w:val="00AC5A8A"/>
    <w:rsid w:val="00AC5EAD"/>
    <w:rsid w:val="00AF061D"/>
    <w:rsid w:val="00B01015"/>
    <w:rsid w:val="00B040A4"/>
    <w:rsid w:val="00B06490"/>
    <w:rsid w:val="00B16B63"/>
    <w:rsid w:val="00B16C1A"/>
    <w:rsid w:val="00B40B44"/>
    <w:rsid w:val="00B4462D"/>
    <w:rsid w:val="00B507BA"/>
    <w:rsid w:val="00B52942"/>
    <w:rsid w:val="00B601DD"/>
    <w:rsid w:val="00B636CA"/>
    <w:rsid w:val="00B84256"/>
    <w:rsid w:val="00B8436F"/>
    <w:rsid w:val="00B851AA"/>
    <w:rsid w:val="00B924C9"/>
    <w:rsid w:val="00BA6943"/>
    <w:rsid w:val="00BB1B32"/>
    <w:rsid w:val="00BB2C86"/>
    <w:rsid w:val="00BC76BD"/>
    <w:rsid w:val="00BD585B"/>
    <w:rsid w:val="00BF27B6"/>
    <w:rsid w:val="00BF3D8E"/>
    <w:rsid w:val="00BF6536"/>
    <w:rsid w:val="00BF6554"/>
    <w:rsid w:val="00C00D0A"/>
    <w:rsid w:val="00C039DC"/>
    <w:rsid w:val="00C049B6"/>
    <w:rsid w:val="00C12C67"/>
    <w:rsid w:val="00C12E3B"/>
    <w:rsid w:val="00C202C8"/>
    <w:rsid w:val="00C20D8A"/>
    <w:rsid w:val="00C30166"/>
    <w:rsid w:val="00C32784"/>
    <w:rsid w:val="00C67606"/>
    <w:rsid w:val="00C94695"/>
    <w:rsid w:val="00CB0419"/>
    <w:rsid w:val="00CD002D"/>
    <w:rsid w:val="00D059CD"/>
    <w:rsid w:val="00D06D2C"/>
    <w:rsid w:val="00D30D5C"/>
    <w:rsid w:val="00D431A3"/>
    <w:rsid w:val="00D439D6"/>
    <w:rsid w:val="00D52610"/>
    <w:rsid w:val="00D60379"/>
    <w:rsid w:val="00D604E2"/>
    <w:rsid w:val="00D67CD1"/>
    <w:rsid w:val="00D87B87"/>
    <w:rsid w:val="00D9022B"/>
    <w:rsid w:val="00DA0435"/>
    <w:rsid w:val="00DA56ED"/>
    <w:rsid w:val="00DA67E0"/>
    <w:rsid w:val="00DA7253"/>
    <w:rsid w:val="00DC1188"/>
    <w:rsid w:val="00DC2537"/>
    <w:rsid w:val="00DC253C"/>
    <w:rsid w:val="00DC3C42"/>
    <w:rsid w:val="00DC586F"/>
    <w:rsid w:val="00DC66B5"/>
    <w:rsid w:val="00DD62B3"/>
    <w:rsid w:val="00DD7829"/>
    <w:rsid w:val="00DE0B1E"/>
    <w:rsid w:val="00DE10EC"/>
    <w:rsid w:val="00DE2C23"/>
    <w:rsid w:val="00DF3D3B"/>
    <w:rsid w:val="00DF79D2"/>
    <w:rsid w:val="00E02A9E"/>
    <w:rsid w:val="00E06DD6"/>
    <w:rsid w:val="00E15C74"/>
    <w:rsid w:val="00E16C03"/>
    <w:rsid w:val="00E3017B"/>
    <w:rsid w:val="00E4388A"/>
    <w:rsid w:val="00E50E6D"/>
    <w:rsid w:val="00E80F6F"/>
    <w:rsid w:val="00EA1FB8"/>
    <w:rsid w:val="00EA4B95"/>
    <w:rsid w:val="00EA4C59"/>
    <w:rsid w:val="00EB4CA2"/>
    <w:rsid w:val="00ED4E50"/>
    <w:rsid w:val="00EE54B1"/>
    <w:rsid w:val="00EE6427"/>
    <w:rsid w:val="00EE6526"/>
    <w:rsid w:val="00EF3BE4"/>
    <w:rsid w:val="00F02454"/>
    <w:rsid w:val="00F077CC"/>
    <w:rsid w:val="00F149CF"/>
    <w:rsid w:val="00F1644B"/>
    <w:rsid w:val="00F20F58"/>
    <w:rsid w:val="00F2533A"/>
    <w:rsid w:val="00F46C4B"/>
    <w:rsid w:val="00F51A87"/>
    <w:rsid w:val="00F74C6C"/>
    <w:rsid w:val="00FA4FB0"/>
    <w:rsid w:val="00FA60D1"/>
    <w:rsid w:val="00FA7D6F"/>
    <w:rsid w:val="00FC180B"/>
    <w:rsid w:val="00FC72B1"/>
    <w:rsid w:val="00FD4D71"/>
    <w:rsid w:val="00FE65F3"/>
    <w:rsid w:val="00FF4AD3"/>
    <w:rsid w:val="01D71D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8"/>
    <w:uiPriority w:val="0"/>
    <w:rPr>
      <w:rFonts w:ascii="宋体" w:hAnsi="Courier New" w:eastAsia="宋体" w:cs="Times New Roman"/>
      <w:szCs w:val="20"/>
    </w:rPr>
  </w:style>
  <w:style w:type="paragraph" w:styleId="3">
    <w:name w:val="Date"/>
    <w:basedOn w:val="1"/>
    <w:next w:val="1"/>
    <w:link w:val="11"/>
    <w:semiHidden/>
    <w:unhideWhenUsed/>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7"/>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日期 Char"/>
    <w:basedOn w:val="8"/>
    <w:link w:val="3"/>
    <w:semiHidden/>
    <w:uiPriority w:val="99"/>
  </w:style>
  <w:style w:type="paragraph" w:styleId="12">
    <w:name w:val="List Paragraph"/>
    <w:basedOn w:val="1"/>
    <w:qFormat/>
    <w:uiPriority w:val="34"/>
    <w:pPr>
      <w:ind w:firstLine="420" w:firstLineChars="200"/>
    </w:pPr>
  </w:style>
  <w:style w:type="character" w:customStyle="1" w:styleId="13">
    <w:name w:val="页眉 Char"/>
    <w:basedOn w:val="8"/>
    <w:link w:val="6"/>
    <w:uiPriority w:val="99"/>
    <w:rPr>
      <w:sz w:val="18"/>
      <w:szCs w:val="18"/>
    </w:rPr>
  </w:style>
  <w:style w:type="character" w:customStyle="1" w:styleId="14">
    <w:name w:val="页脚 Char"/>
    <w:basedOn w:val="8"/>
    <w:link w:val="5"/>
    <w:uiPriority w:val="99"/>
    <w:rPr>
      <w:sz w:val="18"/>
      <w:szCs w:val="18"/>
    </w:rPr>
  </w:style>
  <w:style w:type="character" w:customStyle="1" w:styleId="15">
    <w:name w:val="批注框文本 Char"/>
    <w:basedOn w:val="8"/>
    <w:link w:val="4"/>
    <w:semiHidden/>
    <w:uiPriority w:val="99"/>
    <w:rPr>
      <w:sz w:val="18"/>
      <w:szCs w:val="18"/>
    </w:rPr>
  </w:style>
  <w:style w:type="paragraph" w:customStyle="1" w:styleId="16">
    <w:name w:val="Defaul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17">
    <w:name w:val="副标题 Char"/>
    <w:basedOn w:val="8"/>
    <w:link w:val="7"/>
    <w:uiPriority w:val="11"/>
    <w:rPr>
      <w:rFonts w:eastAsia="宋体" w:asciiTheme="majorHAnsi" w:hAnsiTheme="majorHAnsi" w:cstheme="majorBidi"/>
      <w:b/>
      <w:bCs/>
      <w:kern w:val="28"/>
      <w:sz w:val="32"/>
      <w:szCs w:val="32"/>
    </w:rPr>
  </w:style>
  <w:style w:type="character" w:customStyle="1" w:styleId="18">
    <w:name w:val="纯文本 Char"/>
    <w:basedOn w:val="8"/>
    <w:link w:val="2"/>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7EEFEF-B587-4DA8-852A-1F9AB31BF8C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748</Words>
  <Characters>4268</Characters>
  <Lines>35</Lines>
  <Paragraphs>10</Paragraphs>
  <TotalTime>1</TotalTime>
  <ScaleCrop>false</ScaleCrop>
  <LinksUpToDate>false</LinksUpToDate>
  <CharactersWithSpaces>5006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2021-06-02T00:20:00Z</dcterms:created>
  <dc:creator>郎旭东</dc:creator>
  <cp:lastModifiedBy>胡小晔</cp:lastModifiedBy>
  <dcterms:modified xsi:type="dcterms:W3CDTF">2021-06-18T01:35:12Z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